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C8" w:rsidRDefault="00432E4F" w:rsidP="005E09FA">
      <w:pPr>
        <w:tabs>
          <w:tab w:val="right" w:pos="10080"/>
        </w:tabs>
        <w:jc w:val="center"/>
        <w:rPr>
          <w:b/>
        </w:rPr>
      </w:pPr>
      <w:r>
        <w:rPr>
          <w:rFonts w:ascii="Comic Sans MS" w:hAnsi="Comic Sans MS"/>
          <w:noProof/>
          <w:color w:val="0000FF"/>
        </w:rPr>
        <w:drawing>
          <wp:inline distT="0" distB="0" distL="0" distR="0">
            <wp:extent cx="1809750" cy="942975"/>
            <wp:effectExtent l="0" t="0" r="0" b="9525"/>
            <wp:docPr id="3" name="Picture 1" descr="Description: ACR logo 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R logo tagline_rg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0563C8" w:rsidRDefault="000563C8" w:rsidP="005E09FA">
      <w:pPr>
        <w:tabs>
          <w:tab w:val="right" w:pos="10080"/>
        </w:tabs>
        <w:jc w:val="center"/>
        <w:rPr>
          <w:b/>
        </w:rPr>
      </w:pPr>
    </w:p>
    <w:p w:rsidR="005E09FA" w:rsidRPr="00006B4F" w:rsidRDefault="005E09FA" w:rsidP="005E09FA">
      <w:pPr>
        <w:tabs>
          <w:tab w:val="right" w:pos="10080"/>
        </w:tabs>
        <w:jc w:val="center"/>
        <w:rPr>
          <w:b/>
          <w:color w:val="0000FF"/>
        </w:rPr>
      </w:pPr>
      <w:r w:rsidRPr="00006B4F">
        <w:rPr>
          <w:b/>
          <w:color w:val="0000FF"/>
        </w:rPr>
        <w:t>ACR FELLOWSHIP</w:t>
      </w:r>
    </w:p>
    <w:p w:rsidR="005E09FA" w:rsidRDefault="005E09FA" w:rsidP="005E09FA">
      <w:pPr>
        <w:tabs>
          <w:tab w:val="right" w:pos="10080"/>
        </w:tabs>
      </w:pPr>
    </w:p>
    <w:p w:rsidR="00A319F4" w:rsidRDefault="00A319F4" w:rsidP="00A319F4">
      <w:r>
        <w:t>ACR Fellowship is one of the highest honors the ACR bestows.  It recognizes members for exceptional achievement in our chosen profession.  Have you ever wondered what it takes to become an ACR fellow?  Did you know that you can qualify in any one of three areas of service?</w:t>
      </w:r>
    </w:p>
    <w:p w:rsidR="00A319F4" w:rsidRPr="00A319F4" w:rsidRDefault="00A319F4" w:rsidP="005E09FA">
      <w:pPr>
        <w:tabs>
          <w:tab w:val="right" w:pos="10080"/>
        </w:tabs>
        <w:rPr>
          <w:sz w:val="12"/>
          <w:szCs w:val="12"/>
        </w:rPr>
      </w:pPr>
    </w:p>
    <w:p w:rsidR="00A319F4" w:rsidRPr="005E09FA" w:rsidRDefault="00A319F4" w:rsidP="00A319F4">
      <w:pPr>
        <w:numPr>
          <w:ilvl w:val="0"/>
          <w:numId w:val="19"/>
        </w:numPr>
      </w:pPr>
      <w:r w:rsidRPr="005E09FA">
        <w:t>ACR Fellows are members who have distinguished themselves by a history of service to the College, organized r</w:t>
      </w:r>
      <w:r>
        <w:t>adiology, teaching or research</w:t>
      </w:r>
    </w:p>
    <w:p w:rsidR="00A319F4" w:rsidRPr="005E09FA" w:rsidRDefault="00A319F4" w:rsidP="00A319F4">
      <w:pPr>
        <w:numPr>
          <w:ilvl w:val="0"/>
          <w:numId w:val="19"/>
        </w:numPr>
      </w:pPr>
      <w:r w:rsidRPr="005E09FA">
        <w:t>The honor of Fellow is given to those with truly distinctive accomplishments beyond the high threshold of achievement e</w:t>
      </w:r>
      <w:r>
        <w:t>xpected of all College members</w:t>
      </w:r>
    </w:p>
    <w:p w:rsidR="00A319F4" w:rsidRPr="005E09FA" w:rsidRDefault="00A319F4" w:rsidP="00A319F4">
      <w:pPr>
        <w:numPr>
          <w:ilvl w:val="0"/>
          <w:numId w:val="19"/>
        </w:numPr>
      </w:pPr>
      <w:r w:rsidRPr="005E09FA">
        <w:t>Only 1</w:t>
      </w:r>
      <w:r w:rsidR="00BE01DD">
        <w:t>2</w:t>
      </w:r>
      <w:r w:rsidRPr="005E09FA">
        <w:t>% of College membe</w:t>
      </w:r>
      <w:r>
        <w:t>rs have been awarded this honor</w:t>
      </w:r>
    </w:p>
    <w:p w:rsidR="00A319F4" w:rsidRPr="00A51606" w:rsidRDefault="00A319F4" w:rsidP="00A319F4">
      <w:pPr>
        <w:numPr>
          <w:ilvl w:val="0"/>
          <w:numId w:val="19"/>
        </w:numPr>
      </w:pPr>
      <w:r w:rsidRPr="005E09FA">
        <w:t>Fellowship is awarded to diagnostic radiologists, radiation oncologists, and medical physicists during the ACR annual meeting at a special c</w:t>
      </w:r>
      <w:r>
        <w:t>eremony called the Convocation</w:t>
      </w:r>
      <w:r w:rsidRPr="005E09FA">
        <w:t xml:space="preserve"> </w:t>
      </w:r>
    </w:p>
    <w:p w:rsidR="00A51606" w:rsidRPr="007B049A" w:rsidRDefault="00A51606" w:rsidP="00A51606">
      <w:pPr>
        <w:ind w:left="360"/>
        <w:rPr>
          <w:sz w:val="12"/>
          <w:szCs w:val="12"/>
        </w:rPr>
      </w:pPr>
    </w:p>
    <w:p w:rsidR="00A319F4" w:rsidRPr="00A319F4" w:rsidRDefault="00A319F4" w:rsidP="00A319F4">
      <w:pPr>
        <w:rPr>
          <w:sz w:val="12"/>
          <w:szCs w:val="12"/>
        </w:rPr>
      </w:pPr>
    </w:p>
    <w:p w:rsidR="00A319F4" w:rsidRPr="00A51606" w:rsidRDefault="00A319F4" w:rsidP="00A51606">
      <w:pPr>
        <w:jc w:val="center"/>
        <w:rPr>
          <w:b/>
          <w:color w:val="0000FF"/>
          <w:sz w:val="22"/>
          <w:szCs w:val="22"/>
          <w:u w:val="single"/>
        </w:rPr>
      </w:pPr>
      <w:r w:rsidRPr="00A51606">
        <w:rPr>
          <w:b/>
          <w:color w:val="0000FF"/>
          <w:sz w:val="22"/>
          <w:szCs w:val="22"/>
          <w:u w:val="single"/>
        </w:rPr>
        <w:t xml:space="preserve">If you have service to </w:t>
      </w:r>
      <w:r w:rsidR="00722238" w:rsidRPr="00A51606">
        <w:rPr>
          <w:b/>
          <w:color w:val="0000FF"/>
          <w:sz w:val="22"/>
          <w:szCs w:val="22"/>
          <w:u w:val="single"/>
        </w:rPr>
        <w:t>O</w:t>
      </w:r>
      <w:r w:rsidRPr="00A51606">
        <w:rPr>
          <w:b/>
          <w:color w:val="0000FF"/>
          <w:sz w:val="22"/>
          <w:szCs w:val="22"/>
          <w:u w:val="single"/>
        </w:rPr>
        <w:t xml:space="preserve">rganized </w:t>
      </w:r>
      <w:r w:rsidR="00722238" w:rsidRPr="00A51606">
        <w:rPr>
          <w:b/>
          <w:color w:val="0000FF"/>
          <w:sz w:val="22"/>
          <w:szCs w:val="22"/>
          <w:u w:val="single"/>
        </w:rPr>
        <w:t>R</w:t>
      </w:r>
      <w:r w:rsidRPr="00A51606">
        <w:rPr>
          <w:b/>
          <w:color w:val="0000FF"/>
          <w:sz w:val="22"/>
          <w:szCs w:val="22"/>
          <w:u w:val="single"/>
        </w:rPr>
        <w:t xml:space="preserve">adiology or </w:t>
      </w:r>
      <w:r w:rsidR="00722238" w:rsidRPr="00A51606">
        <w:rPr>
          <w:b/>
          <w:color w:val="0000FF"/>
          <w:sz w:val="22"/>
          <w:szCs w:val="22"/>
          <w:u w:val="single"/>
        </w:rPr>
        <w:t>O</w:t>
      </w:r>
      <w:r w:rsidRPr="00A51606">
        <w:rPr>
          <w:b/>
          <w:color w:val="0000FF"/>
          <w:sz w:val="22"/>
          <w:szCs w:val="22"/>
          <w:u w:val="single"/>
        </w:rPr>
        <w:t xml:space="preserve">rganized </w:t>
      </w:r>
      <w:r w:rsidR="00722238" w:rsidRPr="00A51606">
        <w:rPr>
          <w:b/>
          <w:color w:val="0000FF"/>
          <w:sz w:val="22"/>
          <w:szCs w:val="22"/>
          <w:u w:val="single"/>
        </w:rPr>
        <w:t>M</w:t>
      </w:r>
      <w:r w:rsidRPr="00A51606">
        <w:rPr>
          <w:b/>
          <w:color w:val="0000FF"/>
          <w:sz w:val="22"/>
          <w:szCs w:val="22"/>
          <w:u w:val="single"/>
        </w:rPr>
        <w:t>edicine:</w:t>
      </w:r>
    </w:p>
    <w:p w:rsidR="00A319F4" w:rsidRPr="00A319F4" w:rsidRDefault="00A319F4" w:rsidP="00A319F4">
      <w:pPr>
        <w:rPr>
          <w:sz w:val="12"/>
          <w:szCs w:val="12"/>
          <w:u w:val="single"/>
        </w:rPr>
      </w:pPr>
    </w:p>
    <w:p w:rsidR="00A51606" w:rsidRDefault="00A51606" w:rsidP="00A319F4">
      <w:pPr>
        <w:rPr>
          <w:b/>
          <w:bCs/>
        </w:rPr>
        <w:sectPr w:rsidR="00A51606" w:rsidSect="00403D68">
          <w:pgSz w:w="12240" w:h="15840"/>
          <w:pgMar w:top="72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A319F4" w:rsidRDefault="00A319F4" w:rsidP="00A319F4">
      <w:pPr>
        <w:rPr>
          <w:b/>
          <w:bCs/>
        </w:rPr>
      </w:pPr>
      <w:r>
        <w:rPr>
          <w:b/>
          <w:bCs/>
        </w:rPr>
        <w:lastRenderedPageBreak/>
        <w:t>10-11 years</w:t>
      </w:r>
    </w:p>
    <w:p w:rsidR="009069CA" w:rsidRDefault="00A319F4" w:rsidP="00A319F4">
      <w:r>
        <w:t xml:space="preserve">  - Leadership position in the ACR, national, or </w:t>
      </w:r>
    </w:p>
    <w:p w:rsidR="00A319F4" w:rsidRDefault="009069CA" w:rsidP="00A319F4">
      <w:r>
        <w:t xml:space="preserve">    </w:t>
      </w:r>
      <w:proofErr w:type="gramStart"/>
      <w:r w:rsidR="00A319F4">
        <w:t>international</w:t>
      </w:r>
      <w:proofErr w:type="gramEnd"/>
      <w:r w:rsidR="00A319F4">
        <w:t xml:space="preserve"> radiologic organizations</w:t>
      </w:r>
    </w:p>
    <w:p w:rsidR="009069CA" w:rsidRDefault="00A319F4" w:rsidP="00A319F4">
      <w:r>
        <w:t xml:space="preserve">  - National or international award(s) from radiologic</w:t>
      </w:r>
    </w:p>
    <w:p w:rsidR="00A319F4" w:rsidRDefault="009069CA" w:rsidP="00A319F4">
      <w:r>
        <w:t xml:space="preserve">   </w:t>
      </w:r>
      <w:proofErr w:type="gramStart"/>
      <w:r w:rsidR="00A319F4">
        <w:t>organizations</w:t>
      </w:r>
      <w:proofErr w:type="gramEnd"/>
    </w:p>
    <w:p w:rsidR="00A319F4" w:rsidRPr="00A319F4" w:rsidRDefault="00A319F4" w:rsidP="00A319F4">
      <w:pPr>
        <w:rPr>
          <w:sz w:val="12"/>
          <w:szCs w:val="12"/>
        </w:rPr>
      </w:pPr>
    </w:p>
    <w:p w:rsidR="00A319F4" w:rsidRDefault="00A319F4" w:rsidP="00A319F4">
      <w:pPr>
        <w:rPr>
          <w:b/>
          <w:bCs/>
        </w:rPr>
      </w:pPr>
      <w:r>
        <w:rPr>
          <w:b/>
          <w:bCs/>
        </w:rPr>
        <w:t>12-14 years</w:t>
      </w:r>
    </w:p>
    <w:p w:rsidR="009069CA" w:rsidRDefault="00A319F4" w:rsidP="00A319F4">
      <w:r>
        <w:t xml:space="preserve">  -  Major position or office in the ACR or other </w:t>
      </w:r>
    </w:p>
    <w:p w:rsidR="00A319F4" w:rsidRDefault="009069CA" w:rsidP="00A319F4">
      <w:r>
        <w:t xml:space="preserve">     </w:t>
      </w:r>
      <w:proofErr w:type="gramStart"/>
      <w:r w:rsidR="00A319F4">
        <w:t>national</w:t>
      </w:r>
      <w:proofErr w:type="gramEnd"/>
      <w:r w:rsidR="00A319F4">
        <w:t xml:space="preserve"> radiology organizations</w:t>
      </w:r>
    </w:p>
    <w:p w:rsidR="00A319F4" w:rsidRDefault="00A319F4" w:rsidP="00A319F4">
      <w:r>
        <w:t xml:space="preserve">  -  National awards from radiologic organizations</w:t>
      </w:r>
    </w:p>
    <w:p w:rsidR="00A319F4" w:rsidRDefault="00A319F4" w:rsidP="00A319F4">
      <w:r>
        <w:t xml:space="preserve">  -  ACR state chapter president</w:t>
      </w:r>
    </w:p>
    <w:p w:rsidR="00A319F4" w:rsidRPr="00A319F4" w:rsidRDefault="00A319F4" w:rsidP="00A319F4">
      <w:pPr>
        <w:rPr>
          <w:sz w:val="12"/>
          <w:szCs w:val="12"/>
        </w:rPr>
      </w:pPr>
    </w:p>
    <w:p w:rsidR="00A51606" w:rsidRDefault="00A51606" w:rsidP="00A319F4">
      <w:pPr>
        <w:rPr>
          <w:b/>
          <w:bCs/>
        </w:rPr>
      </w:pPr>
    </w:p>
    <w:p w:rsidR="00A51606" w:rsidRDefault="00A51606" w:rsidP="00A319F4">
      <w:pPr>
        <w:rPr>
          <w:b/>
          <w:bCs/>
        </w:rPr>
      </w:pPr>
    </w:p>
    <w:p w:rsidR="00A319F4" w:rsidRDefault="00A319F4" w:rsidP="00A319F4">
      <w:pPr>
        <w:rPr>
          <w:b/>
          <w:bCs/>
        </w:rPr>
      </w:pPr>
      <w:r>
        <w:rPr>
          <w:b/>
          <w:bCs/>
        </w:rPr>
        <w:lastRenderedPageBreak/>
        <w:t>15-17 years</w:t>
      </w:r>
    </w:p>
    <w:p w:rsidR="009069CA" w:rsidRDefault="00A319F4" w:rsidP="00A319F4">
      <w:r>
        <w:t xml:space="preserve">  -  Major leadership position or office in state or local </w:t>
      </w:r>
    </w:p>
    <w:p w:rsidR="00A319F4" w:rsidRDefault="009069CA" w:rsidP="00A319F4">
      <w:r>
        <w:t xml:space="preserve">     </w:t>
      </w:r>
      <w:proofErr w:type="gramStart"/>
      <w:r w:rsidR="00A319F4">
        <w:t>radiology</w:t>
      </w:r>
      <w:proofErr w:type="gramEnd"/>
      <w:r w:rsidR="00A319F4">
        <w:t xml:space="preserve"> organizations</w:t>
      </w:r>
    </w:p>
    <w:p w:rsidR="00A319F4" w:rsidRPr="00A319F4" w:rsidRDefault="00A319F4" w:rsidP="00A319F4">
      <w:pPr>
        <w:rPr>
          <w:sz w:val="12"/>
          <w:szCs w:val="12"/>
        </w:rPr>
      </w:pPr>
    </w:p>
    <w:p w:rsidR="00A319F4" w:rsidRDefault="00A319F4" w:rsidP="00A319F4">
      <w:pPr>
        <w:rPr>
          <w:b/>
          <w:bCs/>
        </w:rPr>
      </w:pPr>
      <w:r>
        <w:rPr>
          <w:b/>
          <w:bCs/>
        </w:rPr>
        <w:t>18-19 years</w:t>
      </w:r>
    </w:p>
    <w:p w:rsidR="009069CA" w:rsidRDefault="00A319F4" w:rsidP="00A319F4">
      <w:r>
        <w:t xml:space="preserve">  -  Other positions or offices in state or local </w:t>
      </w:r>
    </w:p>
    <w:p w:rsidR="00A319F4" w:rsidRDefault="009069CA" w:rsidP="00A319F4">
      <w:r>
        <w:t xml:space="preserve">     </w:t>
      </w:r>
      <w:proofErr w:type="gramStart"/>
      <w:r w:rsidR="00A319F4">
        <w:t>radiology</w:t>
      </w:r>
      <w:proofErr w:type="gramEnd"/>
      <w:r w:rsidR="00A319F4">
        <w:t xml:space="preserve"> organizations</w:t>
      </w:r>
    </w:p>
    <w:p w:rsidR="00A319F4" w:rsidRPr="00A319F4" w:rsidRDefault="00A319F4" w:rsidP="00A319F4">
      <w:pPr>
        <w:rPr>
          <w:sz w:val="12"/>
          <w:szCs w:val="12"/>
        </w:rPr>
      </w:pPr>
    </w:p>
    <w:p w:rsidR="00A319F4" w:rsidRDefault="00A319F4" w:rsidP="00A319F4">
      <w:pPr>
        <w:rPr>
          <w:b/>
          <w:bCs/>
        </w:rPr>
      </w:pPr>
      <w:r>
        <w:rPr>
          <w:b/>
          <w:bCs/>
        </w:rPr>
        <w:t>20 or more years</w:t>
      </w:r>
    </w:p>
    <w:p w:rsidR="009069CA" w:rsidRDefault="00A319F4" w:rsidP="00A319F4">
      <w:r>
        <w:t xml:space="preserve">  -  Service to other state or local medical </w:t>
      </w:r>
    </w:p>
    <w:p w:rsidR="00A319F4" w:rsidRDefault="009069CA" w:rsidP="00A319F4">
      <w:r>
        <w:t xml:space="preserve">     </w:t>
      </w:r>
      <w:proofErr w:type="gramStart"/>
      <w:r w:rsidR="00A319F4">
        <w:t>organizations</w:t>
      </w:r>
      <w:proofErr w:type="gramEnd"/>
    </w:p>
    <w:p w:rsidR="00A319F4" w:rsidRDefault="00A319F4" w:rsidP="00A319F4">
      <w:r>
        <w:t xml:space="preserve">  -  Leadership roles in group practices</w:t>
      </w:r>
    </w:p>
    <w:p w:rsidR="009069CA" w:rsidRDefault="00A319F4" w:rsidP="00A319F4">
      <w:r>
        <w:t xml:space="preserve">  -  Service to other community based medical </w:t>
      </w:r>
    </w:p>
    <w:p w:rsidR="00A319F4" w:rsidRDefault="009069CA" w:rsidP="00A319F4">
      <w:r>
        <w:t xml:space="preserve">     </w:t>
      </w:r>
      <w:proofErr w:type="gramStart"/>
      <w:r w:rsidR="00A319F4">
        <w:t>organizations</w:t>
      </w:r>
      <w:proofErr w:type="gramEnd"/>
    </w:p>
    <w:p w:rsidR="00A51606" w:rsidRDefault="00A51606" w:rsidP="00A319F4">
      <w:pPr>
        <w:rPr>
          <w:sz w:val="12"/>
          <w:szCs w:val="12"/>
        </w:rPr>
        <w:sectPr w:rsidR="00A51606" w:rsidSect="00403D68">
          <w:type w:val="continuous"/>
          <w:pgSz w:w="12240" w:h="15840"/>
          <w:pgMar w:top="72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num="2" w:space="720" w:equalWidth="0">
            <w:col w:w="4752" w:space="720"/>
            <w:col w:w="4752"/>
          </w:cols>
          <w:docGrid w:linePitch="360"/>
        </w:sectPr>
      </w:pPr>
    </w:p>
    <w:p w:rsidR="00A319F4" w:rsidRPr="007B049A" w:rsidRDefault="00A319F4" w:rsidP="00A319F4">
      <w:pPr>
        <w:rPr>
          <w:sz w:val="12"/>
          <w:szCs w:val="12"/>
        </w:rPr>
      </w:pPr>
    </w:p>
    <w:p w:rsidR="00A319F4" w:rsidRPr="00A51606" w:rsidRDefault="00A319F4" w:rsidP="00A51606">
      <w:pPr>
        <w:jc w:val="center"/>
        <w:rPr>
          <w:b/>
          <w:color w:val="0000FF"/>
          <w:sz w:val="22"/>
          <w:szCs w:val="22"/>
          <w:u w:val="single"/>
        </w:rPr>
      </w:pPr>
      <w:r w:rsidRPr="00A51606">
        <w:rPr>
          <w:b/>
          <w:color w:val="0000FF"/>
          <w:sz w:val="22"/>
          <w:szCs w:val="22"/>
          <w:u w:val="single"/>
        </w:rPr>
        <w:t xml:space="preserve">If you have service to </w:t>
      </w:r>
      <w:r w:rsidR="00722238" w:rsidRPr="00A51606">
        <w:rPr>
          <w:b/>
          <w:color w:val="0000FF"/>
          <w:sz w:val="22"/>
          <w:szCs w:val="22"/>
          <w:u w:val="single"/>
        </w:rPr>
        <w:t>S</w:t>
      </w:r>
      <w:r w:rsidRPr="00A51606">
        <w:rPr>
          <w:b/>
          <w:color w:val="0000FF"/>
          <w:sz w:val="22"/>
          <w:szCs w:val="22"/>
          <w:u w:val="single"/>
        </w:rPr>
        <w:t xml:space="preserve">cientific and/or </w:t>
      </w:r>
      <w:r w:rsidR="00722238" w:rsidRPr="00A51606">
        <w:rPr>
          <w:b/>
          <w:color w:val="0000FF"/>
          <w:sz w:val="22"/>
          <w:szCs w:val="22"/>
          <w:u w:val="single"/>
        </w:rPr>
        <w:t>C</w:t>
      </w:r>
      <w:r w:rsidRPr="00A51606">
        <w:rPr>
          <w:b/>
          <w:color w:val="0000FF"/>
          <w:sz w:val="22"/>
          <w:szCs w:val="22"/>
          <w:u w:val="single"/>
        </w:rPr>
        <w:t xml:space="preserve">linical </w:t>
      </w:r>
      <w:r w:rsidR="00722238" w:rsidRPr="00A51606">
        <w:rPr>
          <w:b/>
          <w:color w:val="0000FF"/>
          <w:sz w:val="22"/>
          <w:szCs w:val="22"/>
          <w:u w:val="single"/>
        </w:rPr>
        <w:t>R</w:t>
      </w:r>
      <w:r w:rsidRPr="00A51606">
        <w:rPr>
          <w:b/>
          <w:color w:val="0000FF"/>
          <w:sz w:val="22"/>
          <w:szCs w:val="22"/>
          <w:u w:val="single"/>
        </w:rPr>
        <w:t>esearch:</w:t>
      </w:r>
    </w:p>
    <w:p w:rsidR="00A319F4" w:rsidRPr="00A319F4" w:rsidRDefault="00A319F4" w:rsidP="00A319F4">
      <w:pPr>
        <w:rPr>
          <w:b/>
          <w:color w:val="0000FF"/>
          <w:sz w:val="12"/>
          <w:szCs w:val="12"/>
          <w:u w:val="single"/>
        </w:rPr>
      </w:pPr>
    </w:p>
    <w:p w:rsidR="00A51606" w:rsidRDefault="00A51606" w:rsidP="00A319F4">
      <w:pPr>
        <w:rPr>
          <w:b/>
          <w:bCs/>
        </w:rPr>
        <w:sectPr w:rsidR="00A51606" w:rsidSect="00403D68">
          <w:type w:val="continuous"/>
          <w:pgSz w:w="12240" w:h="15840"/>
          <w:pgMar w:top="72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A319F4" w:rsidRDefault="00A319F4" w:rsidP="00A319F4">
      <w:pPr>
        <w:rPr>
          <w:b/>
          <w:bCs/>
        </w:rPr>
      </w:pPr>
      <w:r>
        <w:rPr>
          <w:b/>
          <w:bCs/>
        </w:rPr>
        <w:lastRenderedPageBreak/>
        <w:t>10-11 years</w:t>
      </w:r>
    </w:p>
    <w:p w:rsidR="00A319F4" w:rsidRDefault="00A319F4" w:rsidP="00A319F4">
      <w:r>
        <w:t xml:space="preserve">  -  International reputation as a researcher</w:t>
      </w:r>
    </w:p>
    <w:p w:rsidR="00A319F4" w:rsidRDefault="00A319F4" w:rsidP="00A319F4">
      <w:r>
        <w:t xml:space="preserve">  -  Major original contributions to the field of radiology</w:t>
      </w:r>
    </w:p>
    <w:p w:rsidR="00A319F4" w:rsidRPr="00A319F4" w:rsidRDefault="00A319F4" w:rsidP="00A319F4">
      <w:pPr>
        <w:rPr>
          <w:sz w:val="12"/>
          <w:szCs w:val="12"/>
        </w:rPr>
      </w:pPr>
    </w:p>
    <w:p w:rsidR="00A319F4" w:rsidRDefault="00A319F4" w:rsidP="00A319F4">
      <w:pPr>
        <w:rPr>
          <w:b/>
          <w:bCs/>
        </w:rPr>
      </w:pPr>
      <w:r>
        <w:rPr>
          <w:b/>
          <w:bCs/>
        </w:rPr>
        <w:t>12-14 years</w:t>
      </w:r>
    </w:p>
    <w:p w:rsidR="00A319F4" w:rsidRDefault="00A319F4" w:rsidP="00A319F4">
      <w:r>
        <w:t xml:space="preserve">  -  National reputation as an investigator/author</w:t>
      </w:r>
    </w:p>
    <w:p w:rsidR="009069CA" w:rsidRDefault="00A319F4" w:rsidP="00A319F4">
      <w:r>
        <w:t xml:space="preserve">  -  Lead investigator on RTOG, ACRIN, QRRO or </w:t>
      </w:r>
    </w:p>
    <w:p w:rsidR="00A319F4" w:rsidRDefault="009069CA" w:rsidP="00A319F4">
      <w:r>
        <w:t xml:space="preserve">     </w:t>
      </w:r>
      <w:proofErr w:type="gramStart"/>
      <w:r>
        <w:t>ot</w:t>
      </w:r>
      <w:r w:rsidR="00A319F4">
        <w:t>her</w:t>
      </w:r>
      <w:proofErr w:type="gramEnd"/>
      <w:r w:rsidR="00A319F4">
        <w:t xml:space="preserve"> national collaborative trials</w:t>
      </w:r>
    </w:p>
    <w:p w:rsidR="00A319F4" w:rsidRPr="00A319F4" w:rsidRDefault="00A319F4" w:rsidP="00A319F4">
      <w:pPr>
        <w:rPr>
          <w:sz w:val="12"/>
          <w:szCs w:val="12"/>
        </w:rPr>
      </w:pPr>
    </w:p>
    <w:p w:rsidR="00A51606" w:rsidRDefault="00A51606" w:rsidP="00A319F4">
      <w:pPr>
        <w:rPr>
          <w:b/>
          <w:bCs/>
        </w:rPr>
      </w:pPr>
    </w:p>
    <w:p w:rsidR="00A51606" w:rsidRDefault="00A51606" w:rsidP="00A319F4">
      <w:pPr>
        <w:rPr>
          <w:b/>
          <w:bCs/>
        </w:rPr>
      </w:pPr>
    </w:p>
    <w:p w:rsidR="00A319F4" w:rsidRDefault="00A319F4" w:rsidP="00A319F4">
      <w:pPr>
        <w:rPr>
          <w:b/>
          <w:bCs/>
        </w:rPr>
      </w:pPr>
      <w:r>
        <w:rPr>
          <w:b/>
          <w:bCs/>
        </w:rPr>
        <w:lastRenderedPageBreak/>
        <w:t>15-17 years</w:t>
      </w:r>
    </w:p>
    <w:p w:rsidR="009B2817" w:rsidRDefault="00A319F4" w:rsidP="00A319F4">
      <w:r>
        <w:t xml:space="preserve">  -  Major investigator on RTOG, ACRIN, QRRO or </w:t>
      </w:r>
    </w:p>
    <w:p w:rsidR="00A319F4" w:rsidRDefault="009B2817" w:rsidP="00A319F4">
      <w:r>
        <w:t xml:space="preserve">     </w:t>
      </w:r>
      <w:proofErr w:type="gramStart"/>
      <w:r w:rsidR="00A319F4">
        <w:t>other</w:t>
      </w:r>
      <w:proofErr w:type="gramEnd"/>
      <w:r w:rsidR="00A319F4">
        <w:t xml:space="preserve"> major collaborative trials</w:t>
      </w:r>
    </w:p>
    <w:p w:rsidR="009B2817" w:rsidRDefault="00A319F4" w:rsidP="00A319F4">
      <w:r>
        <w:t xml:space="preserve">  -  Participant on a national Institutional Review </w:t>
      </w:r>
    </w:p>
    <w:p w:rsidR="00A319F4" w:rsidRDefault="009B2817" w:rsidP="00A319F4">
      <w:r>
        <w:t xml:space="preserve">     </w:t>
      </w:r>
      <w:r w:rsidR="00A319F4">
        <w:t>Board</w:t>
      </w:r>
    </w:p>
    <w:p w:rsidR="00A319F4" w:rsidRPr="00A319F4" w:rsidRDefault="00A319F4" w:rsidP="00A319F4">
      <w:pPr>
        <w:rPr>
          <w:sz w:val="12"/>
          <w:szCs w:val="12"/>
        </w:rPr>
      </w:pPr>
    </w:p>
    <w:p w:rsidR="00A319F4" w:rsidRDefault="00A319F4" w:rsidP="00A319F4">
      <w:pPr>
        <w:rPr>
          <w:b/>
          <w:bCs/>
        </w:rPr>
      </w:pPr>
      <w:r>
        <w:rPr>
          <w:b/>
          <w:bCs/>
        </w:rPr>
        <w:t>18-19 years</w:t>
      </w:r>
    </w:p>
    <w:p w:rsidR="00A319F4" w:rsidRDefault="00A319F4" w:rsidP="00A319F4">
      <w:r>
        <w:t xml:space="preserve">  -  Statewide reputation as an investigator/author</w:t>
      </w:r>
    </w:p>
    <w:p w:rsidR="00A319F4" w:rsidRPr="00A319F4" w:rsidRDefault="00A319F4" w:rsidP="00A319F4">
      <w:pPr>
        <w:rPr>
          <w:sz w:val="12"/>
          <w:szCs w:val="12"/>
        </w:rPr>
      </w:pPr>
    </w:p>
    <w:p w:rsidR="00A319F4" w:rsidRDefault="00A319F4" w:rsidP="00A319F4">
      <w:pPr>
        <w:rPr>
          <w:b/>
          <w:bCs/>
        </w:rPr>
      </w:pPr>
      <w:r>
        <w:rPr>
          <w:b/>
          <w:bCs/>
        </w:rPr>
        <w:t>20 or more years</w:t>
      </w:r>
    </w:p>
    <w:p w:rsidR="00A319F4" w:rsidRDefault="00A319F4" w:rsidP="00A319F4">
      <w:r>
        <w:t xml:space="preserve">  -  Local reputation as an investigator/author</w:t>
      </w:r>
    </w:p>
    <w:p w:rsidR="00A51606" w:rsidRDefault="00A51606" w:rsidP="00A319F4">
      <w:pPr>
        <w:sectPr w:rsidR="00A51606" w:rsidSect="00403D68">
          <w:type w:val="continuous"/>
          <w:pgSz w:w="12240" w:h="15840"/>
          <w:pgMar w:top="72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num="2" w:space="720" w:equalWidth="0">
            <w:col w:w="4752" w:space="720"/>
            <w:col w:w="4752"/>
          </w:cols>
          <w:docGrid w:linePitch="360"/>
        </w:sectPr>
      </w:pPr>
    </w:p>
    <w:p w:rsidR="000B4B7A" w:rsidRPr="007B049A" w:rsidRDefault="000B4B7A" w:rsidP="00A319F4">
      <w:pPr>
        <w:rPr>
          <w:sz w:val="12"/>
          <w:szCs w:val="12"/>
        </w:rPr>
      </w:pPr>
    </w:p>
    <w:p w:rsidR="00A319F4" w:rsidRPr="00A51606" w:rsidRDefault="00A319F4" w:rsidP="00A51606">
      <w:pPr>
        <w:jc w:val="center"/>
        <w:rPr>
          <w:b/>
          <w:color w:val="0000FF"/>
          <w:sz w:val="22"/>
          <w:szCs w:val="22"/>
          <w:u w:val="single"/>
        </w:rPr>
      </w:pPr>
      <w:r w:rsidRPr="00A51606">
        <w:rPr>
          <w:b/>
          <w:color w:val="0000FF"/>
          <w:sz w:val="22"/>
          <w:szCs w:val="22"/>
          <w:u w:val="single"/>
        </w:rPr>
        <w:t xml:space="preserve">If you have service in </w:t>
      </w:r>
      <w:r w:rsidR="00722238" w:rsidRPr="00A51606">
        <w:rPr>
          <w:b/>
          <w:color w:val="0000FF"/>
          <w:sz w:val="22"/>
          <w:szCs w:val="22"/>
          <w:u w:val="single"/>
        </w:rPr>
        <w:t>T</w:t>
      </w:r>
      <w:r w:rsidRPr="00A51606">
        <w:rPr>
          <w:b/>
          <w:color w:val="0000FF"/>
          <w:sz w:val="22"/>
          <w:szCs w:val="22"/>
          <w:u w:val="single"/>
        </w:rPr>
        <w:t xml:space="preserve">eaching and </w:t>
      </w:r>
      <w:r w:rsidR="00722238" w:rsidRPr="00A51606">
        <w:rPr>
          <w:b/>
          <w:color w:val="0000FF"/>
          <w:sz w:val="22"/>
          <w:szCs w:val="22"/>
          <w:u w:val="single"/>
        </w:rPr>
        <w:t>E</w:t>
      </w:r>
      <w:r w:rsidRPr="00A51606">
        <w:rPr>
          <w:b/>
          <w:color w:val="0000FF"/>
          <w:sz w:val="22"/>
          <w:szCs w:val="22"/>
          <w:u w:val="single"/>
        </w:rPr>
        <w:t>ducation:</w:t>
      </w:r>
    </w:p>
    <w:p w:rsidR="00A319F4" w:rsidRPr="00A319F4" w:rsidRDefault="00A319F4" w:rsidP="00A319F4">
      <w:pPr>
        <w:rPr>
          <w:b/>
          <w:color w:val="0000FF"/>
          <w:sz w:val="12"/>
          <w:szCs w:val="12"/>
          <w:u w:val="single"/>
        </w:rPr>
      </w:pPr>
    </w:p>
    <w:p w:rsidR="00A51606" w:rsidRDefault="00A51606" w:rsidP="00A319F4">
      <w:pPr>
        <w:rPr>
          <w:b/>
          <w:bCs/>
        </w:rPr>
        <w:sectPr w:rsidR="00A51606" w:rsidSect="00403D68">
          <w:type w:val="continuous"/>
          <w:pgSz w:w="12240" w:h="15840"/>
          <w:pgMar w:top="72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A319F4" w:rsidRDefault="00A319F4" w:rsidP="00A319F4">
      <w:pPr>
        <w:rPr>
          <w:b/>
          <w:bCs/>
        </w:rPr>
      </w:pPr>
      <w:r>
        <w:rPr>
          <w:b/>
          <w:bCs/>
        </w:rPr>
        <w:lastRenderedPageBreak/>
        <w:t>10-11 years</w:t>
      </w:r>
    </w:p>
    <w:p w:rsidR="009B2817" w:rsidRDefault="00A319F4" w:rsidP="00A319F4">
      <w:r>
        <w:t xml:space="preserve">  -  International recognition in teaching with major </w:t>
      </w:r>
    </w:p>
    <w:p w:rsidR="00A319F4" w:rsidRDefault="009B2817" w:rsidP="00A319F4">
      <w:r>
        <w:t xml:space="preserve">     </w:t>
      </w:r>
      <w:proofErr w:type="gramStart"/>
      <w:r w:rsidR="00A319F4">
        <w:t>awards</w:t>
      </w:r>
      <w:proofErr w:type="gramEnd"/>
      <w:r w:rsidR="00A319F4">
        <w:t xml:space="preserve"> in teaching</w:t>
      </w:r>
    </w:p>
    <w:p w:rsidR="00A319F4" w:rsidRPr="00A319F4" w:rsidRDefault="00A319F4" w:rsidP="00A319F4">
      <w:pPr>
        <w:rPr>
          <w:sz w:val="12"/>
          <w:szCs w:val="12"/>
        </w:rPr>
      </w:pPr>
    </w:p>
    <w:p w:rsidR="00A319F4" w:rsidRDefault="00A319F4" w:rsidP="00A319F4">
      <w:pPr>
        <w:rPr>
          <w:b/>
          <w:bCs/>
        </w:rPr>
      </w:pPr>
      <w:r>
        <w:rPr>
          <w:b/>
          <w:bCs/>
        </w:rPr>
        <w:t>12-14 years</w:t>
      </w:r>
    </w:p>
    <w:p w:rsidR="009B2817" w:rsidRDefault="00A319F4" w:rsidP="00A319F4">
      <w:r>
        <w:t xml:space="preserve">  -  National recognition in teaching with national </w:t>
      </w:r>
    </w:p>
    <w:p w:rsidR="00A319F4" w:rsidRDefault="009B2817" w:rsidP="00A319F4">
      <w:r>
        <w:t xml:space="preserve">     </w:t>
      </w:r>
      <w:proofErr w:type="gramStart"/>
      <w:r w:rsidR="00A319F4">
        <w:t>awards</w:t>
      </w:r>
      <w:proofErr w:type="gramEnd"/>
    </w:p>
    <w:p w:rsidR="00A319F4" w:rsidRDefault="00A319F4" w:rsidP="00A319F4">
      <w:r>
        <w:t xml:space="preserve">  -  Chairmanship of an academic department</w:t>
      </w:r>
    </w:p>
    <w:p w:rsidR="00A319F4" w:rsidRPr="00A319F4" w:rsidRDefault="00A319F4" w:rsidP="00A319F4">
      <w:pPr>
        <w:rPr>
          <w:sz w:val="12"/>
          <w:szCs w:val="12"/>
        </w:rPr>
      </w:pPr>
    </w:p>
    <w:p w:rsidR="00A319F4" w:rsidRDefault="00A319F4" w:rsidP="00A319F4">
      <w:pPr>
        <w:rPr>
          <w:b/>
          <w:bCs/>
        </w:rPr>
      </w:pPr>
      <w:r>
        <w:rPr>
          <w:b/>
          <w:bCs/>
        </w:rPr>
        <w:t>15-17 years</w:t>
      </w:r>
    </w:p>
    <w:p w:rsidR="00A319F4" w:rsidRDefault="00A319F4" w:rsidP="00A319F4">
      <w:r>
        <w:t xml:space="preserve">  -  Exemplary service as a faculty member</w:t>
      </w:r>
    </w:p>
    <w:p w:rsidR="00A319F4" w:rsidRDefault="00A319F4" w:rsidP="00A319F4">
      <w:r>
        <w:t xml:space="preserve">  -  Awards for teaching</w:t>
      </w:r>
    </w:p>
    <w:p w:rsidR="00A319F4" w:rsidRDefault="00A319F4" w:rsidP="00A319F4">
      <w:r>
        <w:lastRenderedPageBreak/>
        <w:t xml:space="preserve">  -  Program director of a residency program</w:t>
      </w:r>
    </w:p>
    <w:p w:rsidR="00A319F4" w:rsidRPr="00A319F4" w:rsidRDefault="00A319F4" w:rsidP="00A319F4">
      <w:pPr>
        <w:rPr>
          <w:sz w:val="12"/>
          <w:szCs w:val="12"/>
        </w:rPr>
      </w:pPr>
    </w:p>
    <w:p w:rsidR="00A319F4" w:rsidRDefault="00A319F4" w:rsidP="00A319F4">
      <w:pPr>
        <w:rPr>
          <w:b/>
          <w:bCs/>
        </w:rPr>
      </w:pPr>
      <w:r>
        <w:rPr>
          <w:b/>
          <w:bCs/>
        </w:rPr>
        <w:t>18-19 years</w:t>
      </w:r>
    </w:p>
    <w:p w:rsidR="00A319F4" w:rsidRDefault="00A319F4" w:rsidP="00A319F4">
      <w:r>
        <w:t xml:space="preserve">  -  Leadership positions in an academic program</w:t>
      </w:r>
    </w:p>
    <w:p w:rsidR="009B2817" w:rsidRDefault="00A319F4" w:rsidP="00A319F4">
      <w:r>
        <w:t xml:space="preserve">  -  Clinical teaching appointments for radiology </w:t>
      </w:r>
    </w:p>
    <w:p w:rsidR="00A319F4" w:rsidRDefault="009B2817" w:rsidP="00A319F4">
      <w:r>
        <w:t xml:space="preserve">     </w:t>
      </w:r>
      <w:proofErr w:type="gramStart"/>
      <w:r w:rsidR="00A319F4">
        <w:t>residents</w:t>
      </w:r>
      <w:proofErr w:type="gramEnd"/>
      <w:r w:rsidR="00A319F4">
        <w:t xml:space="preserve"> or medical physicists</w:t>
      </w:r>
    </w:p>
    <w:p w:rsidR="00A319F4" w:rsidRDefault="00A319F4" w:rsidP="00A319F4">
      <w:r>
        <w:t xml:space="preserve">  -  Teaching of “core” radiologic courses</w:t>
      </w:r>
    </w:p>
    <w:p w:rsidR="00A319F4" w:rsidRPr="00A319F4" w:rsidRDefault="00A319F4" w:rsidP="00A319F4">
      <w:pPr>
        <w:rPr>
          <w:sz w:val="12"/>
          <w:szCs w:val="12"/>
        </w:rPr>
      </w:pPr>
    </w:p>
    <w:p w:rsidR="00A319F4" w:rsidRDefault="00A319F4" w:rsidP="00A319F4">
      <w:pPr>
        <w:rPr>
          <w:b/>
          <w:bCs/>
        </w:rPr>
      </w:pPr>
      <w:r>
        <w:rPr>
          <w:b/>
          <w:bCs/>
        </w:rPr>
        <w:t>20 or more years</w:t>
      </w:r>
    </w:p>
    <w:p w:rsidR="00A319F4" w:rsidRDefault="00A319F4" w:rsidP="00A319F4">
      <w:r>
        <w:t xml:space="preserve">  -  Service as a faculty member for at least 15 years</w:t>
      </w:r>
    </w:p>
    <w:p w:rsidR="00A319F4" w:rsidRDefault="00A319F4" w:rsidP="00A319F4">
      <w:r>
        <w:t xml:space="preserve">  -  Documentation of high quality of teaching</w:t>
      </w:r>
    </w:p>
    <w:p w:rsidR="00A51606" w:rsidRDefault="00A51606" w:rsidP="00A319F4">
      <w:pPr>
        <w:rPr>
          <w:b/>
          <w:bCs/>
          <w:sz w:val="12"/>
          <w:szCs w:val="12"/>
        </w:rPr>
        <w:sectPr w:rsidR="00A51606" w:rsidSect="00403D68">
          <w:type w:val="continuous"/>
          <w:pgSz w:w="12240" w:h="15840"/>
          <w:pgMar w:top="72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num="2" w:space="720" w:equalWidth="0">
            <w:col w:w="4752" w:space="720"/>
            <w:col w:w="4752"/>
          </w:cols>
          <w:docGrid w:linePitch="360"/>
        </w:sectPr>
      </w:pPr>
    </w:p>
    <w:p w:rsidR="00A319F4" w:rsidRPr="00A319F4" w:rsidRDefault="00A319F4" w:rsidP="00A319F4">
      <w:pPr>
        <w:rPr>
          <w:b/>
          <w:bCs/>
          <w:sz w:val="12"/>
          <w:szCs w:val="12"/>
        </w:rPr>
      </w:pPr>
    </w:p>
    <w:p w:rsidR="00A51606" w:rsidRDefault="00A51606" w:rsidP="00A319F4">
      <w:pPr>
        <w:rPr>
          <w:b/>
          <w:bCs/>
          <w:color w:val="0000FF"/>
          <w:sz w:val="22"/>
          <w:szCs w:val="22"/>
        </w:rPr>
      </w:pPr>
    </w:p>
    <w:p w:rsidR="00A319F4" w:rsidRDefault="00A319F4" w:rsidP="00A319F4">
      <w:pPr>
        <w:rPr>
          <w:b/>
          <w:bCs/>
          <w:color w:val="0000FF"/>
          <w:sz w:val="22"/>
          <w:szCs w:val="22"/>
        </w:rPr>
      </w:pPr>
      <w:r w:rsidRPr="00A319F4">
        <w:rPr>
          <w:b/>
          <w:bCs/>
          <w:color w:val="0000FF"/>
          <w:sz w:val="22"/>
          <w:szCs w:val="22"/>
        </w:rPr>
        <w:t>Do you think YOU might qualify?</w:t>
      </w:r>
    </w:p>
    <w:p w:rsidR="00A319F4" w:rsidRPr="00A319F4" w:rsidRDefault="00A319F4" w:rsidP="00A319F4">
      <w:pPr>
        <w:rPr>
          <w:b/>
          <w:bCs/>
          <w:color w:val="0000FF"/>
          <w:sz w:val="12"/>
          <w:szCs w:val="12"/>
        </w:rPr>
      </w:pPr>
    </w:p>
    <w:p w:rsidR="00A319F4" w:rsidRDefault="00A319F4" w:rsidP="00A319F4">
      <w:r>
        <w:t>If you are interested in more details, there are multiple ways to get your questions answered.</w:t>
      </w:r>
    </w:p>
    <w:p w:rsidR="00A319F4" w:rsidRDefault="00A319F4" w:rsidP="00A319F4">
      <w:r>
        <w:t xml:space="preserve">  1.  Click </w:t>
      </w:r>
      <w:hyperlink r:id="rId8" w:history="1">
        <w:r w:rsidRPr="00374950">
          <w:rPr>
            <w:rStyle w:val="Hyperlink"/>
            <w:b/>
          </w:rPr>
          <w:t>here</w:t>
        </w:r>
      </w:hyperlink>
      <w:bookmarkStart w:id="0" w:name="_GoBack"/>
      <w:bookmarkEnd w:id="0"/>
      <w:r w:rsidRPr="00374950">
        <w:rPr>
          <w:b/>
        </w:rPr>
        <w:t xml:space="preserve"> </w:t>
      </w:r>
      <w:r>
        <w:t>to see the ACR Fellowship Guide</w:t>
      </w:r>
      <w:r w:rsidR="00374950">
        <w:t xml:space="preserve">. </w:t>
      </w:r>
    </w:p>
    <w:p w:rsidR="00A319F4" w:rsidRDefault="00A319F4" w:rsidP="00A319F4">
      <w:r>
        <w:t xml:space="preserve">  2.  Contact your local state chapter president or fellowship chairman.</w:t>
      </w:r>
    </w:p>
    <w:p w:rsidR="00A319F4" w:rsidRDefault="00A319F4" w:rsidP="00A319F4">
      <w:r>
        <w:t xml:space="preserve">  3.  Contact JP Baird at the ACR at </w:t>
      </w:r>
      <w:hyperlink r:id="rId9" w:history="1">
        <w:r w:rsidR="0010551C" w:rsidRPr="0052224A">
          <w:rPr>
            <w:rStyle w:val="Hyperlink"/>
          </w:rPr>
          <w:t>jpbaird@acr.org</w:t>
        </w:r>
      </w:hyperlink>
      <w:r>
        <w:t xml:space="preserve"> or at 703-648-0682</w:t>
      </w:r>
    </w:p>
    <w:p w:rsidR="00A319F4" w:rsidRDefault="00A319F4" w:rsidP="005E09FA">
      <w:pPr>
        <w:rPr>
          <w:b/>
          <w:bCs/>
        </w:rPr>
      </w:pPr>
    </w:p>
    <w:p w:rsidR="00AF37A9" w:rsidRDefault="00AF37A9">
      <w:r>
        <w:t>This is just an overview to help get you started.  If you would like to start the fellowship process, there is much more extensive information</w:t>
      </w:r>
      <w:r w:rsidR="00467D71">
        <w:t>,</w:t>
      </w:r>
      <w:r>
        <w:t xml:space="preserve"> particularly about the qualifications and many examples of the kind of service required, </w:t>
      </w:r>
      <w:r w:rsidR="008B6E43">
        <w:t xml:space="preserve">in the updated online Fellowship Guide available at </w:t>
      </w:r>
      <w:hyperlink r:id="rId10" w:history="1">
        <w:r w:rsidR="008B6E43" w:rsidRPr="00432E4F">
          <w:rPr>
            <w:rStyle w:val="Hyperlink"/>
          </w:rPr>
          <w:t>www.acr.org</w:t>
        </w:r>
        <w:r w:rsidR="00432E4F" w:rsidRPr="00432E4F">
          <w:rPr>
            <w:rStyle w:val="Hyperlink"/>
          </w:rPr>
          <w:t>/fellowship</w:t>
        </w:r>
      </w:hyperlink>
    </w:p>
    <w:p w:rsidR="008B6E43" w:rsidRDefault="008B6E43"/>
    <w:p w:rsidR="008B6E43" w:rsidRDefault="008B6E43">
      <w:r>
        <w:t xml:space="preserve">If you still have questions – </w:t>
      </w:r>
      <w:r w:rsidR="00467D71">
        <w:t>your</w:t>
      </w:r>
      <w:r>
        <w:t xml:space="preserve"> state chapter should have a fellowship committee chairman who can</w:t>
      </w:r>
      <w:r w:rsidR="00467D71">
        <w:t xml:space="preserve"> help you.  Or you can get help at the ACR – call 1-800-347-7748.</w:t>
      </w:r>
    </w:p>
    <w:sectPr w:rsidR="008B6E43" w:rsidSect="00403D68">
      <w:type w:val="continuous"/>
      <w:pgSz w:w="12240" w:h="15840"/>
      <w:pgMar w:top="720" w:right="1008" w:bottom="720" w:left="1008"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B4A34"/>
    <w:multiLevelType w:val="hybridMultilevel"/>
    <w:tmpl w:val="CB04F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E6818"/>
    <w:multiLevelType w:val="singleLevel"/>
    <w:tmpl w:val="F4424DDC"/>
    <w:lvl w:ilvl="0">
      <w:start w:val="1"/>
      <w:numFmt w:val="bullet"/>
      <w:lvlText w:val=""/>
      <w:lvlJc w:val="left"/>
      <w:pPr>
        <w:tabs>
          <w:tab w:val="num" w:pos="360"/>
        </w:tabs>
        <w:ind w:left="360" w:hanging="360"/>
      </w:pPr>
      <w:rPr>
        <w:rFonts w:ascii="Symbol" w:hAnsi="Symbol" w:hint="default"/>
      </w:rPr>
    </w:lvl>
  </w:abstractNum>
  <w:abstractNum w:abstractNumId="3">
    <w:nsid w:val="0F090D31"/>
    <w:multiLevelType w:val="hybridMultilevel"/>
    <w:tmpl w:val="734221C6"/>
    <w:lvl w:ilvl="0" w:tplc="31447A6E">
      <w:start w:val="1"/>
      <w:numFmt w:val="bullet"/>
      <w:lvlText w:val="•"/>
      <w:lvlJc w:val="left"/>
      <w:pPr>
        <w:tabs>
          <w:tab w:val="num" w:pos="720"/>
        </w:tabs>
        <w:ind w:left="720" w:hanging="360"/>
      </w:pPr>
      <w:rPr>
        <w:rFonts w:ascii="Times New Roman" w:hAnsi="Times New Roman" w:hint="default"/>
      </w:rPr>
    </w:lvl>
    <w:lvl w:ilvl="1" w:tplc="7318E1F4" w:tentative="1">
      <w:start w:val="1"/>
      <w:numFmt w:val="bullet"/>
      <w:lvlText w:val="•"/>
      <w:lvlJc w:val="left"/>
      <w:pPr>
        <w:tabs>
          <w:tab w:val="num" w:pos="1440"/>
        </w:tabs>
        <w:ind w:left="1440" w:hanging="360"/>
      </w:pPr>
      <w:rPr>
        <w:rFonts w:ascii="Times New Roman" w:hAnsi="Times New Roman" w:hint="default"/>
      </w:rPr>
    </w:lvl>
    <w:lvl w:ilvl="2" w:tplc="D4A694A4" w:tentative="1">
      <w:start w:val="1"/>
      <w:numFmt w:val="bullet"/>
      <w:lvlText w:val="•"/>
      <w:lvlJc w:val="left"/>
      <w:pPr>
        <w:tabs>
          <w:tab w:val="num" w:pos="2160"/>
        </w:tabs>
        <w:ind w:left="2160" w:hanging="360"/>
      </w:pPr>
      <w:rPr>
        <w:rFonts w:ascii="Times New Roman" w:hAnsi="Times New Roman" w:hint="default"/>
      </w:rPr>
    </w:lvl>
    <w:lvl w:ilvl="3" w:tplc="EA2EAB70" w:tentative="1">
      <w:start w:val="1"/>
      <w:numFmt w:val="bullet"/>
      <w:lvlText w:val="•"/>
      <w:lvlJc w:val="left"/>
      <w:pPr>
        <w:tabs>
          <w:tab w:val="num" w:pos="2880"/>
        </w:tabs>
        <w:ind w:left="2880" w:hanging="360"/>
      </w:pPr>
      <w:rPr>
        <w:rFonts w:ascii="Times New Roman" w:hAnsi="Times New Roman" w:hint="default"/>
      </w:rPr>
    </w:lvl>
    <w:lvl w:ilvl="4" w:tplc="907695DC" w:tentative="1">
      <w:start w:val="1"/>
      <w:numFmt w:val="bullet"/>
      <w:lvlText w:val="•"/>
      <w:lvlJc w:val="left"/>
      <w:pPr>
        <w:tabs>
          <w:tab w:val="num" w:pos="3600"/>
        </w:tabs>
        <w:ind w:left="3600" w:hanging="360"/>
      </w:pPr>
      <w:rPr>
        <w:rFonts w:ascii="Times New Roman" w:hAnsi="Times New Roman" w:hint="default"/>
      </w:rPr>
    </w:lvl>
    <w:lvl w:ilvl="5" w:tplc="8A66CFD0" w:tentative="1">
      <w:start w:val="1"/>
      <w:numFmt w:val="bullet"/>
      <w:lvlText w:val="•"/>
      <w:lvlJc w:val="left"/>
      <w:pPr>
        <w:tabs>
          <w:tab w:val="num" w:pos="4320"/>
        </w:tabs>
        <w:ind w:left="4320" w:hanging="360"/>
      </w:pPr>
      <w:rPr>
        <w:rFonts w:ascii="Times New Roman" w:hAnsi="Times New Roman" w:hint="default"/>
      </w:rPr>
    </w:lvl>
    <w:lvl w:ilvl="6" w:tplc="F4760A86" w:tentative="1">
      <w:start w:val="1"/>
      <w:numFmt w:val="bullet"/>
      <w:lvlText w:val="•"/>
      <w:lvlJc w:val="left"/>
      <w:pPr>
        <w:tabs>
          <w:tab w:val="num" w:pos="5040"/>
        </w:tabs>
        <w:ind w:left="5040" w:hanging="360"/>
      </w:pPr>
      <w:rPr>
        <w:rFonts w:ascii="Times New Roman" w:hAnsi="Times New Roman" w:hint="default"/>
      </w:rPr>
    </w:lvl>
    <w:lvl w:ilvl="7" w:tplc="1682B87C" w:tentative="1">
      <w:start w:val="1"/>
      <w:numFmt w:val="bullet"/>
      <w:lvlText w:val="•"/>
      <w:lvlJc w:val="left"/>
      <w:pPr>
        <w:tabs>
          <w:tab w:val="num" w:pos="5760"/>
        </w:tabs>
        <w:ind w:left="5760" w:hanging="360"/>
      </w:pPr>
      <w:rPr>
        <w:rFonts w:ascii="Times New Roman" w:hAnsi="Times New Roman" w:hint="default"/>
      </w:rPr>
    </w:lvl>
    <w:lvl w:ilvl="8" w:tplc="0BEE07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A34BFB"/>
    <w:multiLevelType w:val="hybridMultilevel"/>
    <w:tmpl w:val="4A40E0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E078E"/>
    <w:multiLevelType w:val="hybridMultilevel"/>
    <w:tmpl w:val="22764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02C85"/>
    <w:multiLevelType w:val="hybridMultilevel"/>
    <w:tmpl w:val="417C8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B31BD"/>
    <w:multiLevelType w:val="multilevel"/>
    <w:tmpl w:val="75A00EC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nsid w:val="2C322466"/>
    <w:multiLevelType w:val="hybridMultilevel"/>
    <w:tmpl w:val="0AEAE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D93BD7"/>
    <w:multiLevelType w:val="hybridMultilevel"/>
    <w:tmpl w:val="DC4CCA0C"/>
    <w:lvl w:ilvl="0" w:tplc="E44860C0">
      <w:start w:val="1"/>
      <w:numFmt w:val="bullet"/>
      <w:lvlText w:val="•"/>
      <w:lvlJc w:val="left"/>
      <w:pPr>
        <w:tabs>
          <w:tab w:val="num" w:pos="720"/>
        </w:tabs>
        <w:ind w:left="720" w:hanging="360"/>
      </w:pPr>
      <w:rPr>
        <w:rFonts w:ascii="Times New Roman" w:hAnsi="Times New Roman" w:hint="default"/>
      </w:rPr>
    </w:lvl>
    <w:lvl w:ilvl="1" w:tplc="2432F17A" w:tentative="1">
      <w:start w:val="1"/>
      <w:numFmt w:val="bullet"/>
      <w:lvlText w:val="•"/>
      <w:lvlJc w:val="left"/>
      <w:pPr>
        <w:tabs>
          <w:tab w:val="num" w:pos="1440"/>
        </w:tabs>
        <w:ind w:left="1440" w:hanging="360"/>
      </w:pPr>
      <w:rPr>
        <w:rFonts w:ascii="Times New Roman" w:hAnsi="Times New Roman" w:hint="default"/>
      </w:rPr>
    </w:lvl>
    <w:lvl w:ilvl="2" w:tplc="55C4BE6C" w:tentative="1">
      <w:start w:val="1"/>
      <w:numFmt w:val="bullet"/>
      <w:lvlText w:val="•"/>
      <w:lvlJc w:val="left"/>
      <w:pPr>
        <w:tabs>
          <w:tab w:val="num" w:pos="2160"/>
        </w:tabs>
        <w:ind w:left="2160" w:hanging="360"/>
      </w:pPr>
      <w:rPr>
        <w:rFonts w:ascii="Times New Roman" w:hAnsi="Times New Roman" w:hint="default"/>
      </w:rPr>
    </w:lvl>
    <w:lvl w:ilvl="3" w:tplc="C50AA16A" w:tentative="1">
      <w:start w:val="1"/>
      <w:numFmt w:val="bullet"/>
      <w:lvlText w:val="•"/>
      <w:lvlJc w:val="left"/>
      <w:pPr>
        <w:tabs>
          <w:tab w:val="num" w:pos="2880"/>
        </w:tabs>
        <w:ind w:left="2880" w:hanging="360"/>
      </w:pPr>
      <w:rPr>
        <w:rFonts w:ascii="Times New Roman" w:hAnsi="Times New Roman" w:hint="default"/>
      </w:rPr>
    </w:lvl>
    <w:lvl w:ilvl="4" w:tplc="0E089432" w:tentative="1">
      <w:start w:val="1"/>
      <w:numFmt w:val="bullet"/>
      <w:lvlText w:val="•"/>
      <w:lvlJc w:val="left"/>
      <w:pPr>
        <w:tabs>
          <w:tab w:val="num" w:pos="3600"/>
        </w:tabs>
        <w:ind w:left="3600" w:hanging="360"/>
      </w:pPr>
      <w:rPr>
        <w:rFonts w:ascii="Times New Roman" w:hAnsi="Times New Roman" w:hint="default"/>
      </w:rPr>
    </w:lvl>
    <w:lvl w:ilvl="5" w:tplc="D9A40056" w:tentative="1">
      <w:start w:val="1"/>
      <w:numFmt w:val="bullet"/>
      <w:lvlText w:val="•"/>
      <w:lvlJc w:val="left"/>
      <w:pPr>
        <w:tabs>
          <w:tab w:val="num" w:pos="4320"/>
        </w:tabs>
        <w:ind w:left="4320" w:hanging="360"/>
      </w:pPr>
      <w:rPr>
        <w:rFonts w:ascii="Times New Roman" w:hAnsi="Times New Roman" w:hint="default"/>
      </w:rPr>
    </w:lvl>
    <w:lvl w:ilvl="6" w:tplc="64F0A56E" w:tentative="1">
      <w:start w:val="1"/>
      <w:numFmt w:val="bullet"/>
      <w:lvlText w:val="•"/>
      <w:lvlJc w:val="left"/>
      <w:pPr>
        <w:tabs>
          <w:tab w:val="num" w:pos="5040"/>
        </w:tabs>
        <w:ind w:left="5040" w:hanging="360"/>
      </w:pPr>
      <w:rPr>
        <w:rFonts w:ascii="Times New Roman" w:hAnsi="Times New Roman" w:hint="default"/>
      </w:rPr>
    </w:lvl>
    <w:lvl w:ilvl="7" w:tplc="F51482AC" w:tentative="1">
      <w:start w:val="1"/>
      <w:numFmt w:val="bullet"/>
      <w:lvlText w:val="•"/>
      <w:lvlJc w:val="left"/>
      <w:pPr>
        <w:tabs>
          <w:tab w:val="num" w:pos="5760"/>
        </w:tabs>
        <w:ind w:left="5760" w:hanging="360"/>
      </w:pPr>
      <w:rPr>
        <w:rFonts w:ascii="Times New Roman" w:hAnsi="Times New Roman" w:hint="default"/>
      </w:rPr>
    </w:lvl>
    <w:lvl w:ilvl="8" w:tplc="8E9C89B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9326CD"/>
    <w:multiLevelType w:val="hybridMultilevel"/>
    <w:tmpl w:val="0C5C8E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E43D3E"/>
    <w:multiLevelType w:val="hybridMultilevel"/>
    <w:tmpl w:val="468E3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451F67"/>
    <w:multiLevelType w:val="hybridMultilevel"/>
    <w:tmpl w:val="D53A9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2E0EFA"/>
    <w:multiLevelType w:val="hybridMultilevel"/>
    <w:tmpl w:val="75A00ECA"/>
    <w:lvl w:ilvl="0" w:tplc="CD7483D8">
      <w:start w:val="1"/>
      <w:numFmt w:val="bullet"/>
      <w:lvlText w:val="•"/>
      <w:lvlJc w:val="left"/>
      <w:pPr>
        <w:tabs>
          <w:tab w:val="num" w:pos="720"/>
        </w:tabs>
        <w:ind w:left="720" w:hanging="360"/>
      </w:pPr>
      <w:rPr>
        <w:rFonts w:ascii="Times New Roman" w:hAnsi="Times New Roman" w:hint="default"/>
      </w:rPr>
    </w:lvl>
    <w:lvl w:ilvl="1" w:tplc="5EF20630" w:tentative="1">
      <w:start w:val="1"/>
      <w:numFmt w:val="bullet"/>
      <w:lvlText w:val="•"/>
      <w:lvlJc w:val="left"/>
      <w:pPr>
        <w:tabs>
          <w:tab w:val="num" w:pos="1440"/>
        </w:tabs>
        <w:ind w:left="1440" w:hanging="360"/>
      </w:pPr>
      <w:rPr>
        <w:rFonts w:ascii="Times New Roman" w:hAnsi="Times New Roman" w:hint="default"/>
      </w:rPr>
    </w:lvl>
    <w:lvl w:ilvl="2" w:tplc="AC1C20C0" w:tentative="1">
      <w:start w:val="1"/>
      <w:numFmt w:val="bullet"/>
      <w:lvlText w:val="•"/>
      <w:lvlJc w:val="left"/>
      <w:pPr>
        <w:tabs>
          <w:tab w:val="num" w:pos="2160"/>
        </w:tabs>
        <w:ind w:left="2160" w:hanging="360"/>
      </w:pPr>
      <w:rPr>
        <w:rFonts w:ascii="Times New Roman" w:hAnsi="Times New Roman" w:hint="default"/>
      </w:rPr>
    </w:lvl>
    <w:lvl w:ilvl="3" w:tplc="D39CB246" w:tentative="1">
      <w:start w:val="1"/>
      <w:numFmt w:val="bullet"/>
      <w:lvlText w:val="•"/>
      <w:lvlJc w:val="left"/>
      <w:pPr>
        <w:tabs>
          <w:tab w:val="num" w:pos="2880"/>
        </w:tabs>
        <w:ind w:left="2880" w:hanging="360"/>
      </w:pPr>
      <w:rPr>
        <w:rFonts w:ascii="Times New Roman" w:hAnsi="Times New Roman" w:hint="default"/>
      </w:rPr>
    </w:lvl>
    <w:lvl w:ilvl="4" w:tplc="9BF0CC34" w:tentative="1">
      <w:start w:val="1"/>
      <w:numFmt w:val="bullet"/>
      <w:lvlText w:val="•"/>
      <w:lvlJc w:val="left"/>
      <w:pPr>
        <w:tabs>
          <w:tab w:val="num" w:pos="3600"/>
        </w:tabs>
        <w:ind w:left="3600" w:hanging="360"/>
      </w:pPr>
      <w:rPr>
        <w:rFonts w:ascii="Times New Roman" w:hAnsi="Times New Roman" w:hint="default"/>
      </w:rPr>
    </w:lvl>
    <w:lvl w:ilvl="5" w:tplc="95020A02" w:tentative="1">
      <w:start w:val="1"/>
      <w:numFmt w:val="bullet"/>
      <w:lvlText w:val="•"/>
      <w:lvlJc w:val="left"/>
      <w:pPr>
        <w:tabs>
          <w:tab w:val="num" w:pos="4320"/>
        </w:tabs>
        <w:ind w:left="4320" w:hanging="360"/>
      </w:pPr>
      <w:rPr>
        <w:rFonts w:ascii="Times New Roman" w:hAnsi="Times New Roman" w:hint="default"/>
      </w:rPr>
    </w:lvl>
    <w:lvl w:ilvl="6" w:tplc="3DB262E2" w:tentative="1">
      <w:start w:val="1"/>
      <w:numFmt w:val="bullet"/>
      <w:lvlText w:val="•"/>
      <w:lvlJc w:val="left"/>
      <w:pPr>
        <w:tabs>
          <w:tab w:val="num" w:pos="5040"/>
        </w:tabs>
        <w:ind w:left="5040" w:hanging="360"/>
      </w:pPr>
      <w:rPr>
        <w:rFonts w:ascii="Times New Roman" w:hAnsi="Times New Roman" w:hint="default"/>
      </w:rPr>
    </w:lvl>
    <w:lvl w:ilvl="7" w:tplc="12B2B212" w:tentative="1">
      <w:start w:val="1"/>
      <w:numFmt w:val="bullet"/>
      <w:lvlText w:val="•"/>
      <w:lvlJc w:val="left"/>
      <w:pPr>
        <w:tabs>
          <w:tab w:val="num" w:pos="5760"/>
        </w:tabs>
        <w:ind w:left="5760" w:hanging="360"/>
      </w:pPr>
      <w:rPr>
        <w:rFonts w:ascii="Times New Roman" w:hAnsi="Times New Roman" w:hint="default"/>
      </w:rPr>
    </w:lvl>
    <w:lvl w:ilvl="8" w:tplc="D20006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7432A3"/>
    <w:multiLevelType w:val="hybridMultilevel"/>
    <w:tmpl w:val="BEE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B32573"/>
    <w:multiLevelType w:val="singleLevel"/>
    <w:tmpl w:val="A86A63AA"/>
    <w:lvl w:ilvl="0">
      <w:start w:val="1"/>
      <w:numFmt w:val="decimal"/>
      <w:lvlText w:val="%1."/>
      <w:legacy w:legacy="1" w:legacySpace="0" w:legacyIndent="360"/>
      <w:lvlJc w:val="left"/>
      <w:pPr>
        <w:ind w:left="1080" w:hanging="360"/>
      </w:pPr>
    </w:lvl>
  </w:abstractNum>
  <w:abstractNum w:abstractNumId="16">
    <w:nsid w:val="59782BE5"/>
    <w:multiLevelType w:val="hybridMultilevel"/>
    <w:tmpl w:val="40BA71CC"/>
    <w:lvl w:ilvl="0" w:tplc="FD5C6EE4">
      <w:start w:val="1"/>
      <w:numFmt w:val="bullet"/>
      <w:lvlText w:val="•"/>
      <w:lvlJc w:val="left"/>
      <w:pPr>
        <w:tabs>
          <w:tab w:val="num" w:pos="720"/>
        </w:tabs>
        <w:ind w:left="720" w:hanging="360"/>
      </w:pPr>
      <w:rPr>
        <w:rFonts w:ascii="Times New Roman" w:hAnsi="Times New Roman" w:hint="default"/>
      </w:rPr>
    </w:lvl>
    <w:lvl w:ilvl="1" w:tplc="79786566" w:tentative="1">
      <w:start w:val="1"/>
      <w:numFmt w:val="bullet"/>
      <w:lvlText w:val="•"/>
      <w:lvlJc w:val="left"/>
      <w:pPr>
        <w:tabs>
          <w:tab w:val="num" w:pos="1440"/>
        </w:tabs>
        <w:ind w:left="1440" w:hanging="360"/>
      </w:pPr>
      <w:rPr>
        <w:rFonts w:ascii="Times New Roman" w:hAnsi="Times New Roman" w:hint="default"/>
      </w:rPr>
    </w:lvl>
    <w:lvl w:ilvl="2" w:tplc="82C66BE2" w:tentative="1">
      <w:start w:val="1"/>
      <w:numFmt w:val="bullet"/>
      <w:lvlText w:val="•"/>
      <w:lvlJc w:val="left"/>
      <w:pPr>
        <w:tabs>
          <w:tab w:val="num" w:pos="2160"/>
        </w:tabs>
        <w:ind w:left="2160" w:hanging="360"/>
      </w:pPr>
      <w:rPr>
        <w:rFonts w:ascii="Times New Roman" w:hAnsi="Times New Roman" w:hint="default"/>
      </w:rPr>
    </w:lvl>
    <w:lvl w:ilvl="3" w:tplc="264CAFD8" w:tentative="1">
      <w:start w:val="1"/>
      <w:numFmt w:val="bullet"/>
      <w:lvlText w:val="•"/>
      <w:lvlJc w:val="left"/>
      <w:pPr>
        <w:tabs>
          <w:tab w:val="num" w:pos="2880"/>
        </w:tabs>
        <w:ind w:left="2880" w:hanging="360"/>
      </w:pPr>
      <w:rPr>
        <w:rFonts w:ascii="Times New Roman" w:hAnsi="Times New Roman" w:hint="default"/>
      </w:rPr>
    </w:lvl>
    <w:lvl w:ilvl="4" w:tplc="72CEECAE" w:tentative="1">
      <w:start w:val="1"/>
      <w:numFmt w:val="bullet"/>
      <w:lvlText w:val="•"/>
      <w:lvlJc w:val="left"/>
      <w:pPr>
        <w:tabs>
          <w:tab w:val="num" w:pos="3600"/>
        </w:tabs>
        <w:ind w:left="3600" w:hanging="360"/>
      </w:pPr>
      <w:rPr>
        <w:rFonts w:ascii="Times New Roman" w:hAnsi="Times New Roman" w:hint="default"/>
      </w:rPr>
    </w:lvl>
    <w:lvl w:ilvl="5" w:tplc="7CECFF06" w:tentative="1">
      <w:start w:val="1"/>
      <w:numFmt w:val="bullet"/>
      <w:lvlText w:val="•"/>
      <w:lvlJc w:val="left"/>
      <w:pPr>
        <w:tabs>
          <w:tab w:val="num" w:pos="4320"/>
        </w:tabs>
        <w:ind w:left="4320" w:hanging="360"/>
      </w:pPr>
      <w:rPr>
        <w:rFonts w:ascii="Times New Roman" w:hAnsi="Times New Roman" w:hint="default"/>
      </w:rPr>
    </w:lvl>
    <w:lvl w:ilvl="6" w:tplc="5772195E" w:tentative="1">
      <w:start w:val="1"/>
      <w:numFmt w:val="bullet"/>
      <w:lvlText w:val="•"/>
      <w:lvlJc w:val="left"/>
      <w:pPr>
        <w:tabs>
          <w:tab w:val="num" w:pos="5040"/>
        </w:tabs>
        <w:ind w:left="5040" w:hanging="360"/>
      </w:pPr>
      <w:rPr>
        <w:rFonts w:ascii="Times New Roman" w:hAnsi="Times New Roman" w:hint="default"/>
      </w:rPr>
    </w:lvl>
    <w:lvl w:ilvl="7" w:tplc="A50AF9EA" w:tentative="1">
      <w:start w:val="1"/>
      <w:numFmt w:val="bullet"/>
      <w:lvlText w:val="•"/>
      <w:lvlJc w:val="left"/>
      <w:pPr>
        <w:tabs>
          <w:tab w:val="num" w:pos="5760"/>
        </w:tabs>
        <w:ind w:left="5760" w:hanging="360"/>
      </w:pPr>
      <w:rPr>
        <w:rFonts w:ascii="Times New Roman" w:hAnsi="Times New Roman" w:hint="default"/>
      </w:rPr>
    </w:lvl>
    <w:lvl w:ilvl="8" w:tplc="27EAACD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D378DD"/>
    <w:multiLevelType w:val="hybridMultilevel"/>
    <w:tmpl w:val="F408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8D140E"/>
    <w:multiLevelType w:val="hybridMultilevel"/>
    <w:tmpl w:val="329CF50C"/>
    <w:lvl w:ilvl="0" w:tplc="5A94772C">
      <w:start w:val="1"/>
      <w:numFmt w:val="bullet"/>
      <w:lvlText w:val="•"/>
      <w:lvlJc w:val="left"/>
      <w:pPr>
        <w:tabs>
          <w:tab w:val="num" w:pos="720"/>
        </w:tabs>
        <w:ind w:left="720" w:hanging="360"/>
      </w:pPr>
      <w:rPr>
        <w:rFonts w:ascii="Times New Roman" w:hAnsi="Times New Roman" w:hint="default"/>
      </w:rPr>
    </w:lvl>
    <w:lvl w:ilvl="1" w:tplc="40B60FD4" w:tentative="1">
      <w:start w:val="1"/>
      <w:numFmt w:val="bullet"/>
      <w:lvlText w:val="•"/>
      <w:lvlJc w:val="left"/>
      <w:pPr>
        <w:tabs>
          <w:tab w:val="num" w:pos="1440"/>
        </w:tabs>
        <w:ind w:left="1440" w:hanging="360"/>
      </w:pPr>
      <w:rPr>
        <w:rFonts w:ascii="Times New Roman" w:hAnsi="Times New Roman" w:hint="default"/>
      </w:rPr>
    </w:lvl>
    <w:lvl w:ilvl="2" w:tplc="82DA7E9A" w:tentative="1">
      <w:start w:val="1"/>
      <w:numFmt w:val="bullet"/>
      <w:lvlText w:val="•"/>
      <w:lvlJc w:val="left"/>
      <w:pPr>
        <w:tabs>
          <w:tab w:val="num" w:pos="2160"/>
        </w:tabs>
        <w:ind w:left="2160" w:hanging="360"/>
      </w:pPr>
      <w:rPr>
        <w:rFonts w:ascii="Times New Roman" w:hAnsi="Times New Roman" w:hint="default"/>
      </w:rPr>
    </w:lvl>
    <w:lvl w:ilvl="3" w:tplc="59DE3574" w:tentative="1">
      <w:start w:val="1"/>
      <w:numFmt w:val="bullet"/>
      <w:lvlText w:val="•"/>
      <w:lvlJc w:val="left"/>
      <w:pPr>
        <w:tabs>
          <w:tab w:val="num" w:pos="2880"/>
        </w:tabs>
        <w:ind w:left="2880" w:hanging="360"/>
      </w:pPr>
      <w:rPr>
        <w:rFonts w:ascii="Times New Roman" w:hAnsi="Times New Roman" w:hint="default"/>
      </w:rPr>
    </w:lvl>
    <w:lvl w:ilvl="4" w:tplc="01268E66" w:tentative="1">
      <w:start w:val="1"/>
      <w:numFmt w:val="bullet"/>
      <w:lvlText w:val="•"/>
      <w:lvlJc w:val="left"/>
      <w:pPr>
        <w:tabs>
          <w:tab w:val="num" w:pos="3600"/>
        </w:tabs>
        <w:ind w:left="3600" w:hanging="360"/>
      </w:pPr>
      <w:rPr>
        <w:rFonts w:ascii="Times New Roman" w:hAnsi="Times New Roman" w:hint="default"/>
      </w:rPr>
    </w:lvl>
    <w:lvl w:ilvl="5" w:tplc="846ED996" w:tentative="1">
      <w:start w:val="1"/>
      <w:numFmt w:val="bullet"/>
      <w:lvlText w:val="•"/>
      <w:lvlJc w:val="left"/>
      <w:pPr>
        <w:tabs>
          <w:tab w:val="num" w:pos="4320"/>
        </w:tabs>
        <w:ind w:left="4320" w:hanging="360"/>
      </w:pPr>
      <w:rPr>
        <w:rFonts w:ascii="Times New Roman" w:hAnsi="Times New Roman" w:hint="default"/>
      </w:rPr>
    </w:lvl>
    <w:lvl w:ilvl="6" w:tplc="0D8E491E" w:tentative="1">
      <w:start w:val="1"/>
      <w:numFmt w:val="bullet"/>
      <w:lvlText w:val="•"/>
      <w:lvlJc w:val="left"/>
      <w:pPr>
        <w:tabs>
          <w:tab w:val="num" w:pos="5040"/>
        </w:tabs>
        <w:ind w:left="5040" w:hanging="360"/>
      </w:pPr>
      <w:rPr>
        <w:rFonts w:ascii="Times New Roman" w:hAnsi="Times New Roman" w:hint="default"/>
      </w:rPr>
    </w:lvl>
    <w:lvl w:ilvl="7" w:tplc="5CAED894" w:tentative="1">
      <w:start w:val="1"/>
      <w:numFmt w:val="bullet"/>
      <w:lvlText w:val="•"/>
      <w:lvlJc w:val="left"/>
      <w:pPr>
        <w:tabs>
          <w:tab w:val="num" w:pos="5760"/>
        </w:tabs>
        <w:ind w:left="5760" w:hanging="360"/>
      </w:pPr>
      <w:rPr>
        <w:rFonts w:ascii="Times New Roman" w:hAnsi="Times New Roman" w:hint="default"/>
      </w:rPr>
    </w:lvl>
    <w:lvl w:ilvl="8" w:tplc="28AE0A3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5474F1"/>
    <w:multiLevelType w:val="singleLevel"/>
    <w:tmpl w:val="21562D42"/>
    <w:lvl w:ilvl="0">
      <w:start w:val="1"/>
      <w:numFmt w:val="lowerLetter"/>
      <w:lvlText w:val="%1. "/>
      <w:legacy w:legacy="1" w:legacySpace="0" w:legacyIndent="360"/>
      <w:lvlJc w:val="left"/>
      <w:pPr>
        <w:ind w:left="1080" w:hanging="360"/>
      </w:pPr>
      <w:rPr>
        <w:rFonts w:ascii="Palatino" w:hAnsi="Palatino" w:hint="default"/>
        <w:b w:val="0"/>
        <w:i w:val="0"/>
        <w:sz w:val="22"/>
        <w:u w:val="none"/>
      </w:rPr>
    </w:lvl>
  </w:abstractNum>
  <w:abstractNum w:abstractNumId="20">
    <w:nsid w:val="6D5946A3"/>
    <w:multiLevelType w:val="hybridMultilevel"/>
    <w:tmpl w:val="189EC342"/>
    <w:lvl w:ilvl="0" w:tplc="04090001">
      <w:start w:val="1"/>
      <w:numFmt w:val="bullet"/>
      <w:lvlText w:val=""/>
      <w:lvlJc w:val="left"/>
      <w:pPr>
        <w:tabs>
          <w:tab w:val="num" w:pos="720"/>
        </w:tabs>
        <w:ind w:left="720" w:hanging="360"/>
      </w:pPr>
      <w:rPr>
        <w:rFonts w:ascii="Symbol" w:hAnsi="Symbol" w:hint="default"/>
      </w:rPr>
    </w:lvl>
    <w:lvl w:ilvl="1" w:tplc="5EF20630" w:tentative="1">
      <w:start w:val="1"/>
      <w:numFmt w:val="bullet"/>
      <w:lvlText w:val="•"/>
      <w:lvlJc w:val="left"/>
      <w:pPr>
        <w:tabs>
          <w:tab w:val="num" w:pos="1440"/>
        </w:tabs>
        <w:ind w:left="1440" w:hanging="360"/>
      </w:pPr>
      <w:rPr>
        <w:rFonts w:ascii="Times New Roman" w:hAnsi="Times New Roman" w:hint="default"/>
      </w:rPr>
    </w:lvl>
    <w:lvl w:ilvl="2" w:tplc="AC1C20C0" w:tentative="1">
      <w:start w:val="1"/>
      <w:numFmt w:val="bullet"/>
      <w:lvlText w:val="•"/>
      <w:lvlJc w:val="left"/>
      <w:pPr>
        <w:tabs>
          <w:tab w:val="num" w:pos="2160"/>
        </w:tabs>
        <w:ind w:left="2160" w:hanging="360"/>
      </w:pPr>
      <w:rPr>
        <w:rFonts w:ascii="Times New Roman" w:hAnsi="Times New Roman" w:hint="default"/>
      </w:rPr>
    </w:lvl>
    <w:lvl w:ilvl="3" w:tplc="D39CB246" w:tentative="1">
      <w:start w:val="1"/>
      <w:numFmt w:val="bullet"/>
      <w:lvlText w:val="•"/>
      <w:lvlJc w:val="left"/>
      <w:pPr>
        <w:tabs>
          <w:tab w:val="num" w:pos="2880"/>
        </w:tabs>
        <w:ind w:left="2880" w:hanging="360"/>
      </w:pPr>
      <w:rPr>
        <w:rFonts w:ascii="Times New Roman" w:hAnsi="Times New Roman" w:hint="default"/>
      </w:rPr>
    </w:lvl>
    <w:lvl w:ilvl="4" w:tplc="9BF0CC34" w:tentative="1">
      <w:start w:val="1"/>
      <w:numFmt w:val="bullet"/>
      <w:lvlText w:val="•"/>
      <w:lvlJc w:val="left"/>
      <w:pPr>
        <w:tabs>
          <w:tab w:val="num" w:pos="3600"/>
        </w:tabs>
        <w:ind w:left="3600" w:hanging="360"/>
      </w:pPr>
      <w:rPr>
        <w:rFonts w:ascii="Times New Roman" w:hAnsi="Times New Roman" w:hint="default"/>
      </w:rPr>
    </w:lvl>
    <w:lvl w:ilvl="5" w:tplc="95020A02" w:tentative="1">
      <w:start w:val="1"/>
      <w:numFmt w:val="bullet"/>
      <w:lvlText w:val="•"/>
      <w:lvlJc w:val="left"/>
      <w:pPr>
        <w:tabs>
          <w:tab w:val="num" w:pos="4320"/>
        </w:tabs>
        <w:ind w:left="4320" w:hanging="360"/>
      </w:pPr>
      <w:rPr>
        <w:rFonts w:ascii="Times New Roman" w:hAnsi="Times New Roman" w:hint="default"/>
      </w:rPr>
    </w:lvl>
    <w:lvl w:ilvl="6" w:tplc="3DB262E2" w:tentative="1">
      <w:start w:val="1"/>
      <w:numFmt w:val="bullet"/>
      <w:lvlText w:val="•"/>
      <w:lvlJc w:val="left"/>
      <w:pPr>
        <w:tabs>
          <w:tab w:val="num" w:pos="5040"/>
        </w:tabs>
        <w:ind w:left="5040" w:hanging="360"/>
      </w:pPr>
      <w:rPr>
        <w:rFonts w:ascii="Times New Roman" w:hAnsi="Times New Roman" w:hint="default"/>
      </w:rPr>
    </w:lvl>
    <w:lvl w:ilvl="7" w:tplc="12B2B212" w:tentative="1">
      <w:start w:val="1"/>
      <w:numFmt w:val="bullet"/>
      <w:lvlText w:val="•"/>
      <w:lvlJc w:val="left"/>
      <w:pPr>
        <w:tabs>
          <w:tab w:val="num" w:pos="5760"/>
        </w:tabs>
        <w:ind w:left="5760" w:hanging="360"/>
      </w:pPr>
      <w:rPr>
        <w:rFonts w:ascii="Times New Roman" w:hAnsi="Times New Roman" w:hint="default"/>
      </w:rPr>
    </w:lvl>
    <w:lvl w:ilvl="8" w:tplc="D20006F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1C13C55"/>
    <w:multiLevelType w:val="hybridMultilevel"/>
    <w:tmpl w:val="6E2041F8"/>
    <w:lvl w:ilvl="0" w:tplc="24E844EE">
      <w:start w:val="1"/>
      <w:numFmt w:val="bullet"/>
      <w:lvlText w:val="•"/>
      <w:lvlJc w:val="left"/>
      <w:pPr>
        <w:tabs>
          <w:tab w:val="num" w:pos="720"/>
        </w:tabs>
        <w:ind w:left="720" w:hanging="360"/>
      </w:pPr>
      <w:rPr>
        <w:rFonts w:ascii="Times New Roman" w:hAnsi="Times New Roman" w:hint="default"/>
      </w:rPr>
    </w:lvl>
    <w:lvl w:ilvl="1" w:tplc="B35E97F2" w:tentative="1">
      <w:start w:val="1"/>
      <w:numFmt w:val="bullet"/>
      <w:lvlText w:val="•"/>
      <w:lvlJc w:val="left"/>
      <w:pPr>
        <w:tabs>
          <w:tab w:val="num" w:pos="1440"/>
        </w:tabs>
        <w:ind w:left="1440" w:hanging="360"/>
      </w:pPr>
      <w:rPr>
        <w:rFonts w:ascii="Times New Roman" w:hAnsi="Times New Roman" w:hint="default"/>
      </w:rPr>
    </w:lvl>
    <w:lvl w:ilvl="2" w:tplc="C5A01014" w:tentative="1">
      <w:start w:val="1"/>
      <w:numFmt w:val="bullet"/>
      <w:lvlText w:val="•"/>
      <w:lvlJc w:val="left"/>
      <w:pPr>
        <w:tabs>
          <w:tab w:val="num" w:pos="2160"/>
        </w:tabs>
        <w:ind w:left="2160" w:hanging="360"/>
      </w:pPr>
      <w:rPr>
        <w:rFonts w:ascii="Times New Roman" w:hAnsi="Times New Roman" w:hint="default"/>
      </w:rPr>
    </w:lvl>
    <w:lvl w:ilvl="3" w:tplc="0C78A91A" w:tentative="1">
      <w:start w:val="1"/>
      <w:numFmt w:val="bullet"/>
      <w:lvlText w:val="•"/>
      <w:lvlJc w:val="left"/>
      <w:pPr>
        <w:tabs>
          <w:tab w:val="num" w:pos="2880"/>
        </w:tabs>
        <w:ind w:left="2880" w:hanging="360"/>
      </w:pPr>
      <w:rPr>
        <w:rFonts w:ascii="Times New Roman" w:hAnsi="Times New Roman" w:hint="default"/>
      </w:rPr>
    </w:lvl>
    <w:lvl w:ilvl="4" w:tplc="F8B8404C" w:tentative="1">
      <w:start w:val="1"/>
      <w:numFmt w:val="bullet"/>
      <w:lvlText w:val="•"/>
      <w:lvlJc w:val="left"/>
      <w:pPr>
        <w:tabs>
          <w:tab w:val="num" w:pos="3600"/>
        </w:tabs>
        <w:ind w:left="3600" w:hanging="360"/>
      </w:pPr>
      <w:rPr>
        <w:rFonts w:ascii="Times New Roman" w:hAnsi="Times New Roman" w:hint="default"/>
      </w:rPr>
    </w:lvl>
    <w:lvl w:ilvl="5" w:tplc="FCD41ACA" w:tentative="1">
      <w:start w:val="1"/>
      <w:numFmt w:val="bullet"/>
      <w:lvlText w:val="•"/>
      <w:lvlJc w:val="left"/>
      <w:pPr>
        <w:tabs>
          <w:tab w:val="num" w:pos="4320"/>
        </w:tabs>
        <w:ind w:left="4320" w:hanging="360"/>
      </w:pPr>
      <w:rPr>
        <w:rFonts w:ascii="Times New Roman" w:hAnsi="Times New Roman" w:hint="default"/>
      </w:rPr>
    </w:lvl>
    <w:lvl w:ilvl="6" w:tplc="35BE314A" w:tentative="1">
      <w:start w:val="1"/>
      <w:numFmt w:val="bullet"/>
      <w:lvlText w:val="•"/>
      <w:lvlJc w:val="left"/>
      <w:pPr>
        <w:tabs>
          <w:tab w:val="num" w:pos="5040"/>
        </w:tabs>
        <w:ind w:left="5040" w:hanging="360"/>
      </w:pPr>
      <w:rPr>
        <w:rFonts w:ascii="Times New Roman" w:hAnsi="Times New Roman" w:hint="default"/>
      </w:rPr>
    </w:lvl>
    <w:lvl w:ilvl="7" w:tplc="6046C3D6" w:tentative="1">
      <w:start w:val="1"/>
      <w:numFmt w:val="bullet"/>
      <w:lvlText w:val="•"/>
      <w:lvlJc w:val="left"/>
      <w:pPr>
        <w:tabs>
          <w:tab w:val="num" w:pos="5760"/>
        </w:tabs>
        <w:ind w:left="5760" w:hanging="360"/>
      </w:pPr>
      <w:rPr>
        <w:rFonts w:ascii="Times New Roman" w:hAnsi="Times New Roman" w:hint="default"/>
      </w:rPr>
    </w:lvl>
    <w:lvl w:ilvl="8" w:tplc="6B46DA9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24920A2"/>
    <w:multiLevelType w:val="hybridMultilevel"/>
    <w:tmpl w:val="61405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3"/>
  </w:num>
  <w:num w:numId="4">
    <w:abstractNumId w:val="21"/>
  </w:num>
  <w:num w:numId="5">
    <w:abstractNumId w:val="18"/>
  </w:num>
  <w:num w:numId="6">
    <w:abstractNumId w:val="16"/>
  </w:num>
  <w:num w:numId="7">
    <w:abstractNumId w:val="3"/>
  </w:num>
  <w:num w:numId="8">
    <w:abstractNumId w:val="9"/>
  </w:num>
  <w:num w:numId="9">
    <w:abstractNumId w:val="10"/>
  </w:num>
  <w:num w:numId="10">
    <w:abstractNumId w:val="6"/>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5"/>
  </w:num>
  <w:num w:numId="13">
    <w:abstractNumId w:val="15"/>
    <w:lvlOverride w:ilvl="0">
      <w:lvl w:ilvl="0">
        <w:start w:val="1"/>
        <w:numFmt w:val="decimal"/>
        <w:lvlText w:val="%1."/>
        <w:legacy w:legacy="1" w:legacySpace="0" w:legacyIndent="360"/>
        <w:lvlJc w:val="left"/>
        <w:pPr>
          <w:ind w:left="1080" w:hanging="360"/>
        </w:pPr>
      </w:lvl>
    </w:lvlOverride>
  </w:num>
  <w:num w:numId="14">
    <w:abstractNumId w:val="15"/>
    <w:lvlOverride w:ilvl="0">
      <w:lvl w:ilvl="0">
        <w:start w:val="1"/>
        <w:numFmt w:val="decimal"/>
        <w:lvlText w:val="%1."/>
        <w:legacy w:legacy="1" w:legacySpace="0" w:legacyIndent="360"/>
        <w:lvlJc w:val="left"/>
        <w:pPr>
          <w:ind w:left="1080" w:hanging="360"/>
        </w:pPr>
      </w:lvl>
    </w:lvlOverride>
  </w:num>
  <w:num w:numId="15">
    <w:abstractNumId w:val="19"/>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2"/>
  </w:num>
  <w:num w:numId="18">
    <w:abstractNumId w:val="7"/>
  </w:num>
  <w:num w:numId="19">
    <w:abstractNumId w:val="20"/>
  </w:num>
  <w:num w:numId="20">
    <w:abstractNumId w:val="12"/>
  </w:num>
  <w:num w:numId="21">
    <w:abstractNumId w:val="1"/>
  </w:num>
  <w:num w:numId="22">
    <w:abstractNumId w:val="5"/>
  </w:num>
  <w:num w:numId="23">
    <w:abstractNumId w:val="11"/>
  </w:num>
  <w:num w:numId="24">
    <w:abstractNumId w:val="8"/>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9D"/>
    <w:rsid w:val="00006B4F"/>
    <w:rsid w:val="00051C44"/>
    <w:rsid w:val="000563C8"/>
    <w:rsid w:val="000B4B7A"/>
    <w:rsid w:val="0010551C"/>
    <w:rsid w:val="00121787"/>
    <w:rsid w:val="00124D6C"/>
    <w:rsid w:val="00157906"/>
    <w:rsid w:val="001B6947"/>
    <w:rsid w:val="001D239D"/>
    <w:rsid w:val="002A1B1D"/>
    <w:rsid w:val="002A5A5B"/>
    <w:rsid w:val="00346178"/>
    <w:rsid w:val="00374950"/>
    <w:rsid w:val="003E2C43"/>
    <w:rsid w:val="00403D68"/>
    <w:rsid w:val="00423973"/>
    <w:rsid w:val="00432E4F"/>
    <w:rsid w:val="0046780B"/>
    <w:rsid w:val="00467D71"/>
    <w:rsid w:val="00517A86"/>
    <w:rsid w:val="005A5A31"/>
    <w:rsid w:val="005E09FA"/>
    <w:rsid w:val="005F680D"/>
    <w:rsid w:val="00623E73"/>
    <w:rsid w:val="006379BE"/>
    <w:rsid w:val="006642DB"/>
    <w:rsid w:val="006E075F"/>
    <w:rsid w:val="00705BB0"/>
    <w:rsid w:val="00706E9D"/>
    <w:rsid w:val="00722238"/>
    <w:rsid w:val="007B049A"/>
    <w:rsid w:val="00802F9D"/>
    <w:rsid w:val="00805D18"/>
    <w:rsid w:val="00877472"/>
    <w:rsid w:val="008B6E43"/>
    <w:rsid w:val="008E6B50"/>
    <w:rsid w:val="008F00FE"/>
    <w:rsid w:val="009069CA"/>
    <w:rsid w:val="00974AC9"/>
    <w:rsid w:val="00990D70"/>
    <w:rsid w:val="009B2817"/>
    <w:rsid w:val="00A1487D"/>
    <w:rsid w:val="00A319F4"/>
    <w:rsid w:val="00A47E3E"/>
    <w:rsid w:val="00A51606"/>
    <w:rsid w:val="00A652C4"/>
    <w:rsid w:val="00A97B25"/>
    <w:rsid w:val="00AF37A9"/>
    <w:rsid w:val="00B21621"/>
    <w:rsid w:val="00B70FE5"/>
    <w:rsid w:val="00BC24C4"/>
    <w:rsid w:val="00BE01DD"/>
    <w:rsid w:val="00C90E72"/>
    <w:rsid w:val="00D033C9"/>
    <w:rsid w:val="00D46FDC"/>
    <w:rsid w:val="00D90364"/>
    <w:rsid w:val="00DA7F23"/>
    <w:rsid w:val="00E138D3"/>
    <w:rsid w:val="00E56574"/>
    <w:rsid w:val="00E8634A"/>
    <w:rsid w:val="00E91B24"/>
    <w:rsid w:val="00EC4073"/>
    <w:rsid w:val="00F5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2">
    <w:name w:val="heading 2"/>
    <w:basedOn w:val="Normal"/>
    <w:next w:val="Normal"/>
    <w:qFormat/>
    <w:rsid w:val="00E138D3"/>
    <w:pPr>
      <w:keepNext/>
      <w:tabs>
        <w:tab w:val="left" w:pos="360"/>
        <w:tab w:val="right" w:pos="10080"/>
      </w:tabs>
      <w:spacing w:after="120"/>
      <w:ind w:left="360" w:hanging="360"/>
      <w:outlineLvl w:val="1"/>
    </w:pPr>
    <w:rPr>
      <w:rFonts w:ascii="Palatino" w:hAnsi="Palatino"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A31"/>
    <w:rPr>
      <w:color w:val="0000FF"/>
      <w:u w:val="single"/>
    </w:rPr>
  </w:style>
  <w:style w:type="paragraph" w:styleId="BalloonText">
    <w:name w:val="Balloon Text"/>
    <w:basedOn w:val="Normal"/>
    <w:semiHidden/>
    <w:rsid w:val="00E91B24"/>
    <w:rPr>
      <w:rFonts w:ascii="Tahoma" w:hAnsi="Tahoma" w:cs="Tahoma"/>
      <w:sz w:val="16"/>
      <w:szCs w:val="16"/>
    </w:rPr>
  </w:style>
  <w:style w:type="paragraph" w:customStyle="1" w:styleId="item">
    <w:name w:val="item"/>
    <w:basedOn w:val="Normal"/>
    <w:rsid w:val="00E138D3"/>
    <w:pPr>
      <w:tabs>
        <w:tab w:val="left" w:pos="360"/>
        <w:tab w:val="right" w:pos="10080"/>
      </w:tabs>
      <w:spacing w:after="120"/>
      <w:ind w:left="720" w:hanging="360"/>
    </w:pPr>
    <w:rPr>
      <w:rFonts w:ascii="Palatino" w:hAnsi="Palatino" w:cs="Times New Roman"/>
      <w:sz w:val="24"/>
    </w:rPr>
  </w:style>
  <w:style w:type="paragraph" w:customStyle="1" w:styleId="Subitem">
    <w:name w:val="Subitem"/>
    <w:basedOn w:val="Normal"/>
    <w:rsid w:val="00E138D3"/>
    <w:pPr>
      <w:tabs>
        <w:tab w:val="right" w:pos="10080"/>
      </w:tabs>
      <w:spacing w:after="120"/>
      <w:ind w:left="1080" w:hanging="360"/>
    </w:pPr>
    <w:rPr>
      <w:rFonts w:ascii="Palatino" w:hAnsi="Palatino"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2">
    <w:name w:val="heading 2"/>
    <w:basedOn w:val="Normal"/>
    <w:next w:val="Normal"/>
    <w:qFormat/>
    <w:rsid w:val="00E138D3"/>
    <w:pPr>
      <w:keepNext/>
      <w:tabs>
        <w:tab w:val="left" w:pos="360"/>
        <w:tab w:val="right" w:pos="10080"/>
      </w:tabs>
      <w:spacing w:after="120"/>
      <w:ind w:left="360" w:hanging="360"/>
      <w:outlineLvl w:val="1"/>
    </w:pPr>
    <w:rPr>
      <w:rFonts w:ascii="Palatino" w:hAnsi="Palatino"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A31"/>
    <w:rPr>
      <w:color w:val="0000FF"/>
      <w:u w:val="single"/>
    </w:rPr>
  </w:style>
  <w:style w:type="paragraph" w:styleId="BalloonText">
    <w:name w:val="Balloon Text"/>
    <w:basedOn w:val="Normal"/>
    <w:semiHidden/>
    <w:rsid w:val="00E91B24"/>
    <w:rPr>
      <w:rFonts w:ascii="Tahoma" w:hAnsi="Tahoma" w:cs="Tahoma"/>
      <w:sz w:val="16"/>
      <w:szCs w:val="16"/>
    </w:rPr>
  </w:style>
  <w:style w:type="paragraph" w:customStyle="1" w:styleId="item">
    <w:name w:val="item"/>
    <w:basedOn w:val="Normal"/>
    <w:rsid w:val="00E138D3"/>
    <w:pPr>
      <w:tabs>
        <w:tab w:val="left" w:pos="360"/>
        <w:tab w:val="right" w:pos="10080"/>
      </w:tabs>
      <w:spacing w:after="120"/>
      <w:ind w:left="720" w:hanging="360"/>
    </w:pPr>
    <w:rPr>
      <w:rFonts w:ascii="Palatino" w:hAnsi="Palatino" w:cs="Times New Roman"/>
      <w:sz w:val="24"/>
    </w:rPr>
  </w:style>
  <w:style w:type="paragraph" w:customStyle="1" w:styleId="Subitem">
    <w:name w:val="Subitem"/>
    <w:basedOn w:val="Normal"/>
    <w:rsid w:val="00E138D3"/>
    <w:pPr>
      <w:tabs>
        <w:tab w:val="right" w:pos="10080"/>
      </w:tabs>
      <w:spacing w:after="120"/>
      <w:ind w:left="1080" w:hanging="360"/>
    </w:pPr>
    <w:rPr>
      <w:rFonts w:ascii="Palatino" w:hAnsi="Palatin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7451">
      <w:bodyDiv w:val="1"/>
      <w:marLeft w:val="0"/>
      <w:marRight w:val="0"/>
      <w:marTop w:val="0"/>
      <w:marBottom w:val="0"/>
      <w:divBdr>
        <w:top w:val="none" w:sz="0" w:space="0" w:color="auto"/>
        <w:left w:val="none" w:sz="0" w:space="0" w:color="auto"/>
        <w:bottom w:val="none" w:sz="0" w:space="0" w:color="auto"/>
        <w:right w:val="none" w:sz="0" w:space="0" w:color="auto"/>
      </w:divBdr>
      <w:divsChild>
        <w:div w:id="602038489">
          <w:marLeft w:val="0"/>
          <w:marRight w:val="0"/>
          <w:marTop w:val="0"/>
          <w:marBottom w:val="0"/>
          <w:divBdr>
            <w:top w:val="none" w:sz="0" w:space="0" w:color="auto"/>
            <w:left w:val="none" w:sz="0" w:space="0" w:color="auto"/>
            <w:bottom w:val="none" w:sz="0" w:space="0" w:color="auto"/>
            <w:right w:val="none" w:sz="0" w:space="0" w:color="auto"/>
          </w:divBdr>
          <w:divsChild>
            <w:div w:id="240214098">
              <w:marLeft w:val="0"/>
              <w:marRight w:val="0"/>
              <w:marTop w:val="0"/>
              <w:marBottom w:val="0"/>
              <w:divBdr>
                <w:top w:val="none" w:sz="0" w:space="0" w:color="auto"/>
                <w:left w:val="none" w:sz="0" w:space="0" w:color="auto"/>
                <w:bottom w:val="none" w:sz="0" w:space="0" w:color="auto"/>
                <w:right w:val="none" w:sz="0" w:space="0" w:color="auto"/>
              </w:divBdr>
            </w:div>
            <w:div w:id="272327286">
              <w:marLeft w:val="0"/>
              <w:marRight w:val="0"/>
              <w:marTop w:val="0"/>
              <w:marBottom w:val="0"/>
              <w:divBdr>
                <w:top w:val="none" w:sz="0" w:space="0" w:color="auto"/>
                <w:left w:val="none" w:sz="0" w:space="0" w:color="auto"/>
                <w:bottom w:val="none" w:sz="0" w:space="0" w:color="auto"/>
                <w:right w:val="none" w:sz="0" w:space="0" w:color="auto"/>
              </w:divBdr>
            </w:div>
            <w:div w:id="564529852">
              <w:marLeft w:val="0"/>
              <w:marRight w:val="0"/>
              <w:marTop w:val="0"/>
              <w:marBottom w:val="0"/>
              <w:divBdr>
                <w:top w:val="none" w:sz="0" w:space="0" w:color="auto"/>
                <w:left w:val="none" w:sz="0" w:space="0" w:color="auto"/>
                <w:bottom w:val="none" w:sz="0" w:space="0" w:color="auto"/>
                <w:right w:val="none" w:sz="0" w:space="0" w:color="auto"/>
              </w:divBdr>
            </w:div>
            <w:div w:id="594751335">
              <w:marLeft w:val="0"/>
              <w:marRight w:val="0"/>
              <w:marTop w:val="0"/>
              <w:marBottom w:val="0"/>
              <w:divBdr>
                <w:top w:val="none" w:sz="0" w:space="0" w:color="auto"/>
                <w:left w:val="none" w:sz="0" w:space="0" w:color="auto"/>
                <w:bottom w:val="none" w:sz="0" w:space="0" w:color="auto"/>
                <w:right w:val="none" w:sz="0" w:space="0" w:color="auto"/>
              </w:divBdr>
            </w:div>
            <w:div w:id="712146807">
              <w:marLeft w:val="0"/>
              <w:marRight w:val="0"/>
              <w:marTop w:val="0"/>
              <w:marBottom w:val="0"/>
              <w:divBdr>
                <w:top w:val="none" w:sz="0" w:space="0" w:color="auto"/>
                <w:left w:val="none" w:sz="0" w:space="0" w:color="auto"/>
                <w:bottom w:val="none" w:sz="0" w:space="0" w:color="auto"/>
                <w:right w:val="none" w:sz="0" w:space="0" w:color="auto"/>
              </w:divBdr>
            </w:div>
            <w:div w:id="936601022">
              <w:marLeft w:val="0"/>
              <w:marRight w:val="0"/>
              <w:marTop w:val="0"/>
              <w:marBottom w:val="0"/>
              <w:divBdr>
                <w:top w:val="none" w:sz="0" w:space="0" w:color="auto"/>
                <w:left w:val="none" w:sz="0" w:space="0" w:color="auto"/>
                <w:bottom w:val="none" w:sz="0" w:space="0" w:color="auto"/>
                <w:right w:val="none" w:sz="0" w:space="0" w:color="auto"/>
              </w:divBdr>
            </w:div>
            <w:div w:id="1005783357">
              <w:marLeft w:val="0"/>
              <w:marRight w:val="0"/>
              <w:marTop w:val="0"/>
              <w:marBottom w:val="0"/>
              <w:divBdr>
                <w:top w:val="none" w:sz="0" w:space="0" w:color="auto"/>
                <w:left w:val="none" w:sz="0" w:space="0" w:color="auto"/>
                <w:bottom w:val="none" w:sz="0" w:space="0" w:color="auto"/>
                <w:right w:val="none" w:sz="0" w:space="0" w:color="auto"/>
              </w:divBdr>
            </w:div>
            <w:div w:id="1333337797">
              <w:marLeft w:val="0"/>
              <w:marRight w:val="0"/>
              <w:marTop w:val="0"/>
              <w:marBottom w:val="0"/>
              <w:divBdr>
                <w:top w:val="none" w:sz="0" w:space="0" w:color="auto"/>
                <w:left w:val="none" w:sz="0" w:space="0" w:color="auto"/>
                <w:bottom w:val="none" w:sz="0" w:space="0" w:color="auto"/>
                <w:right w:val="none" w:sz="0" w:space="0" w:color="auto"/>
              </w:divBdr>
            </w:div>
            <w:div w:id="1839995920">
              <w:marLeft w:val="0"/>
              <w:marRight w:val="0"/>
              <w:marTop w:val="0"/>
              <w:marBottom w:val="0"/>
              <w:divBdr>
                <w:top w:val="none" w:sz="0" w:space="0" w:color="auto"/>
                <w:left w:val="none" w:sz="0" w:space="0" w:color="auto"/>
                <w:bottom w:val="none" w:sz="0" w:space="0" w:color="auto"/>
                <w:right w:val="none" w:sz="0" w:space="0" w:color="auto"/>
              </w:divBdr>
            </w:div>
            <w:div w:id="1857503874">
              <w:marLeft w:val="0"/>
              <w:marRight w:val="0"/>
              <w:marTop w:val="0"/>
              <w:marBottom w:val="0"/>
              <w:divBdr>
                <w:top w:val="none" w:sz="0" w:space="0" w:color="auto"/>
                <w:left w:val="none" w:sz="0" w:space="0" w:color="auto"/>
                <w:bottom w:val="none" w:sz="0" w:space="0" w:color="auto"/>
                <w:right w:val="none" w:sz="0" w:space="0" w:color="auto"/>
              </w:divBdr>
            </w:div>
            <w:div w:id="19336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5344">
      <w:bodyDiv w:val="1"/>
      <w:marLeft w:val="0"/>
      <w:marRight w:val="0"/>
      <w:marTop w:val="0"/>
      <w:marBottom w:val="0"/>
      <w:divBdr>
        <w:top w:val="none" w:sz="0" w:space="0" w:color="auto"/>
        <w:left w:val="none" w:sz="0" w:space="0" w:color="auto"/>
        <w:bottom w:val="none" w:sz="0" w:space="0" w:color="auto"/>
        <w:right w:val="none" w:sz="0" w:space="0" w:color="auto"/>
      </w:divBdr>
      <w:divsChild>
        <w:div w:id="1749227642">
          <w:marLeft w:val="0"/>
          <w:marRight w:val="0"/>
          <w:marTop w:val="0"/>
          <w:marBottom w:val="0"/>
          <w:divBdr>
            <w:top w:val="none" w:sz="0" w:space="0" w:color="auto"/>
            <w:left w:val="none" w:sz="0" w:space="0" w:color="auto"/>
            <w:bottom w:val="none" w:sz="0" w:space="0" w:color="auto"/>
            <w:right w:val="none" w:sz="0" w:space="0" w:color="auto"/>
          </w:divBdr>
        </w:div>
      </w:divsChild>
    </w:div>
    <w:div w:id="537208572">
      <w:bodyDiv w:val="1"/>
      <w:marLeft w:val="0"/>
      <w:marRight w:val="0"/>
      <w:marTop w:val="0"/>
      <w:marBottom w:val="0"/>
      <w:divBdr>
        <w:top w:val="none" w:sz="0" w:space="0" w:color="auto"/>
        <w:left w:val="none" w:sz="0" w:space="0" w:color="auto"/>
        <w:bottom w:val="none" w:sz="0" w:space="0" w:color="auto"/>
        <w:right w:val="none" w:sz="0" w:space="0" w:color="auto"/>
      </w:divBdr>
      <w:divsChild>
        <w:div w:id="1898466800">
          <w:marLeft w:val="0"/>
          <w:marRight w:val="0"/>
          <w:marTop w:val="0"/>
          <w:marBottom w:val="0"/>
          <w:divBdr>
            <w:top w:val="none" w:sz="0" w:space="0" w:color="auto"/>
            <w:left w:val="none" w:sz="0" w:space="0" w:color="auto"/>
            <w:bottom w:val="none" w:sz="0" w:space="0" w:color="auto"/>
            <w:right w:val="none" w:sz="0" w:space="0" w:color="auto"/>
          </w:divBdr>
          <w:divsChild>
            <w:div w:id="178547235">
              <w:marLeft w:val="0"/>
              <w:marRight w:val="0"/>
              <w:marTop w:val="0"/>
              <w:marBottom w:val="0"/>
              <w:divBdr>
                <w:top w:val="none" w:sz="0" w:space="0" w:color="auto"/>
                <w:left w:val="none" w:sz="0" w:space="0" w:color="auto"/>
                <w:bottom w:val="none" w:sz="0" w:space="0" w:color="auto"/>
                <w:right w:val="none" w:sz="0" w:space="0" w:color="auto"/>
              </w:divBdr>
            </w:div>
            <w:div w:id="496961699">
              <w:marLeft w:val="0"/>
              <w:marRight w:val="0"/>
              <w:marTop w:val="0"/>
              <w:marBottom w:val="0"/>
              <w:divBdr>
                <w:top w:val="none" w:sz="0" w:space="0" w:color="auto"/>
                <w:left w:val="none" w:sz="0" w:space="0" w:color="auto"/>
                <w:bottom w:val="none" w:sz="0" w:space="0" w:color="auto"/>
                <w:right w:val="none" w:sz="0" w:space="0" w:color="auto"/>
              </w:divBdr>
            </w:div>
            <w:div w:id="1512716722">
              <w:marLeft w:val="0"/>
              <w:marRight w:val="0"/>
              <w:marTop w:val="0"/>
              <w:marBottom w:val="0"/>
              <w:divBdr>
                <w:top w:val="none" w:sz="0" w:space="0" w:color="auto"/>
                <w:left w:val="none" w:sz="0" w:space="0" w:color="auto"/>
                <w:bottom w:val="none" w:sz="0" w:space="0" w:color="auto"/>
                <w:right w:val="none" w:sz="0" w:space="0" w:color="auto"/>
              </w:divBdr>
            </w:div>
            <w:div w:id="1679886914">
              <w:marLeft w:val="0"/>
              <w:marRight w:val="0"/>
              <w:marTop w:val="0"/>
              <w:marBottom w:val="0"/>
              <w:divBdr>
                <w:top w:val="none" w:sz="0" w:space="0" w:color="auto"/>
                <w:left w:val="none" w:sz="0" w:space="0" w:color="auto"/>
                <w:bottom w:val="none" w:sz="0" w:space="0" w:color="auto"/>
                <w:right w:val="none" w:sz="0" w:space="0" w:color="auto"/>
              </w:divBdr>
            </w:div>
            <w:div w:id="21195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3998">
      <w:bodyDiv w:val="1"/>
      <w:marLeft w:val="0"/>
      <w:marRight w:val="0"/>
      <w:marTop w:val="0"/>
      <w:marBottom w:val="0"/>
      <w:divBdr>
        <w:top w:val="none" w:sz="0" w:space="0" w:color="auto"/>
        <w:left w:val="none" w:sz="0" w:space="0" w:color="auto"/>
        <w:bottom w:val="none" w:sz="0" w:space="0" w:color="auto"/>
        <w:right w:val="none" w:sz="0" w:space="0" w:color="auto"/>
      </w:divBdr>
      <w:divsChild>
        <w:div w:id="1139304036">
          <w:marLeft w:val="0"/>
          <w:marRight w:val="0"/>
          <w:marTop w:val="0"/>
          <w:marBottom w:val="0"/>
          <w:divBdr>
            <w:top w:val="none" w:sz="0" w:space="0" w:color="auto"/>
            <w:left w:val="none" w:sz="0" w:space="0" w:color="auto"/>
            <w:bottom w:val="none" w:sz="0" w:space="0" w:color="auto"/>
            <w:right w:val="none" w:sz="0" w:space="0" w:color="auto"/>
          </w:divBdr>
          <w:divsChild>
            <w:div w:id="11155924">
              <w:marLeft w:val="0"/>
              <w:marRight w:val="0"/>
              <w:marTop w:val="0"/>
              <w:marBottom w:val="0"/>
              <w:divBdr>
                <w:top w:val="none" w:sz="0" w:space="0" w:color="auto"/>
                <w:left w:val="none" w:sz="0" w:space="0" w:color="auto"/>
                <w:bottom w:val="none" w:sz="0" w:space="0" w:color="auto"/>
                <w:right w:val="none" w:sz="0" w:space="0" w:color="auto"/>
              </w:divBdr>
            </w:div>
            <w:div w:id="127404868">
              <w:marLeft w:val="0"/>
              <w:marRight w:val="0"/>
              <w:marTop w:val="0"/>
              <w:marBottom w:val="0"/>
              <w:divBdr>
                <w:top w:val="none" w:sz="0" w:space="0" w:color="auto"/>
                <w:left w:val="none" w:sz="0" w:space="0" w:color="auto"/>
                <w:bottom w:val="none" w:sz="0" w:space="0" w:color="auto"/>
                <w:right w:val="none" w:sz="0" w:space="0" w:color="auto"/>
              </w:divBdr>
            </w:div>
            <w:div w:id="208687158">
              <w:marLeft w:val="0"/>
              <w:marRight w:val="0"/>
              <w:marTop w:val="0"/>
              <w:marBottom w:val="0"/>
              <w:divBdr>
                <w:top w:val="none" w:sz="0" w:space="0" w:color="auto"/>
                <w:left w:val="none" w:sz="0" w:space="0" w:color="auto"/>
                <w:bottom w:val="none" w:sz="0" w:space="0" w:color="auto"/>
                <w:right w:val="none" w:sz="0" w:space="0" w:color="auto"/>
              </w:divBdr>
            </w:div>
            <w:div w:id="278297319">
              <w:marLeft w:val="0"/>
              <w:marRight w:val="0"/>
              <w:marTop w:val="0"/>
              <w:marBottom w:val="0"/>
              <w:divBdr>
                <w:top w:val="none" w:sz="0" w:space="0" w:color="auto"/>
                <w:left w:val="none" w:sz="0" w:space="0" w:color="auto"/>
                <w:bottom w:val="none" w:sz="0" w:space="0" w:color="auto"/>
                <w:right w:val="none" w:sz="0" w:space="0" w:color="auto"/>
              </w:divBdr>
            </w:div>
            <w:div w:id="891846391">
              <w:marLeft w:val="0"/>
              <w:marRight w:val="0"/>
              <w:marTop w:val="0"/>
              <w:marBottom w:val="0"/>
              <w:divBdr>
                <w:top w:val="none" w:sz="0" w:space="0" w:color="auto"/>
                <w:left w:val="none" w:sz="0" w:space="0" w:color="auto"/>
                <w:bottom w:val="none" w:sz="0" w:space="0" w:color="auto"/>
                <w:right w:val="none" w:sz="0" w:space="0" w:color="auto"/>
              </w:divBdr>
            </w:div>
            <w:div w:id="17350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4297">
      <w:bodyDiv w:val="1"/>
      <w:marLeft w:val="0"/>
      <w:marRight w:val="0"/>
      <w:marTop w:val="0"/>
      <w:marBottom w:val="0"/>
      <w:divBdr>
        <w:top w:val="none" w:sz="0" w:space="0" w:color="auto"/>
        <w:left w:val="none" w:sz="0" w:space="0" w:color="auto"/>
        <w:bottom w:val="none" w:sz="0" w:space="0" w:color="auto"/>
        <w:right w:val="none" w:sz="0" w:space="0" w:color="auto"/>
      </w:divBdr>
      <w:divsChild>
        <w:div w:id="363405178">
          <w:marLeft w:val="0"/>
          <w:marRight w:val="0"/>
          <w:marTop w:val="0"/>
          <w:marBottom w:val="0"/>
          <w:divBdr>
            <w:top w:val="none" w:sz="0" w:space="0" w:color="auto"/>
            <w:left w:val="none" w:sz="0" w:space="0" w:color="auto"/>
            <w:bottom w:val="none" w:sz="0" w:space="0" w:color="auto"/>
            <w:right w:val="none" w:sz="0" w:space="0" w:color="auto"/>
          </w:divBdr>
          <w:divsChild>
            <w:div w:id="6970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022">
      <w:bodyDiv w:val="1"/>
      <w:marLeft w:val="0"/>
      <w:marRight w:val="0"/>
      <w:marTop w:val="0"/>
      <w:marBottom w:val="0"/>
      <w:divBdr>
        <w:top w:val="none" w:sz="0" w:space="0" w:color="auto"/>
        <w:left w:val="none" w:sz="0" w:space="0" w:color="auto"/>
        <w:bottom w:val="none" w:sz="0" w:space="0" w:color="auto"/>
        <w:right w:val="none" w:sz="0" w:space="0" w:color="auto"/>
      </w:divBdr>
      <w:divsChild>
        <w:div w:id="173614511">
          <w:marLeft w:val="0"/>
          <w:marRight w:val="0"/>
          <w:marTop w:val="0"/>
          <w:marBottom w:val="0"/>
          <w:divBdr>
            <w:top w:val="none" w:sz="0" w:space="0" w:color="auto"/>
            <w:left w:val="none" w:sz="0" w:space="0" w:color="auto"/>
            <w:bottom w:val="none" w:sz="0" w:space="0" w:color="auto"/>
            <w:right w:val="none" w:sz="0" w:space="0" w:color="auto"/>
          </w:divBdr>
        </w:div>
      </w:divsChild>
    </w:div>
    <w:div w:id="846602771">
      <w:bodyDiv w:val="1"/>
      <w:marLeft w:val="0"/>
      <w:marRight w:val="0"/>
      <w:marTop w:val="0"/>
      <w:marBottom w:val="0"/>
      <w:divBdr>
        <w:top w:val="none" w:sz="0" w:space="0" w:color="auto"/>
        <w:left w:val="none" w:sz="0" w:space="0" w:color="auto"/>
        <w:bottom w:val="none" w:sz="0" w:space="0" w:color="auto"/>
        <w:right w:val="none" w:sz="0" w:space="0" w:color="auto"/>
      </w:divBdr>
      <w:divsChild>
        <w:div w:id="1039403370">
          <w:marLeft w:val="0"/>
          <w:marRight w:val="0"/>
          <w:marTop w:val="0"/>
          <w:marBottom w:val="0"/>
          <w:divBdr>
            <w:top w:val="none" w:sz="0" w:space="0" w:color="auto"/>
            <w:left w:val="none" w:sz="0" w:space="0" w:color="auto"/>
            <w:bottom w:val="none" w:sz="0" w:space="0" w:color="auto"/>
            <w:right w:val="none" w:sz="0" w:space="0" w:color="auto"/>
          </w:divBdr>
          <w:divsChild>
            <w:div w:id="44060749">
              <w:marLeft w:val="0"/>
              <w:marRight w:val="0"/>
              <w:marTop w:val="0"/>
              <w:marBottom w:val="0"/>
              <w:divBdr>
                <w:top w:val="none" w:sz="0" w:space="0" w:color="auto"/>
                <w:left w:val="none" w:sz="0" w:space="0" w:color="auto"/>
                <w:bottom w:val="none" w:sz="0" w:space="0" w:color="auto"/>
                <w:right w:val="none" w:sz="0" w:space="0" w:color="auto"/>
              </w:divBdr>
            </w:div>
            <w:div w:id="1395201442">
              <w:marLeft w:val="0"/>
              <w:marRight w:val="0"/>
              <w:marTop w:val="0"/>
              <w:marBottom w:val="0"/>
              <w:divBdr>
                <w:top w:val="none" w:sz="0" w:space="0" w:color="auto"/>
                <w:left w:val="none" w:sz="0" w:space="0" w:color="auto"/>
                <w:bottom w:val="none" w:sz="0" w:space="0" w:color="auto"/>
                <w:right w:val="none" w:sz="0" w:space="0" w:color="auto"/>
              </w:divBdr>
            </w:div>
            <w:div w:id="1413428137">
              <w:marLeft w:val="0"/>
              <w:marRight w:val="0"/>
              <w:marTop w:val="0"/>
              <w:marBottom w:val="0"/>
              <w:divBdr>
                <w:top w:val="none" w:sz="0" w:space="0" w:color="auto"/>
                <w:left w:val="none" w:sz="0" w:space="0" w:color="auto"/>
                <w:bottom w:val="none" w:sz="0" w:space="0" w:color="auto"/>
                <w:right w:val="none" w:sz="0" w:space="0" w:color="auto"/>
              </w:divBdr>
            </w:div>
            <w:div w:id="16927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60322">
      <w:bodyDiv w:val="1"/>
      <w:marLeft w:val="0"/>
      <w:marRight w:val="0"/>
      <w:marTop w:val="0"/>
      <w:marBottom w:val="0"/>
      <w:divBdr>
        <w:top w:val="none" w:sz="0" w:space="0" w:color="auto"/>
        <w:left w:val="none" w:sz="0" w:space="0" w:color="auto"/>
        <w:bottom w:val="none" w:sz="0" w:space="0" w:color="auto"/>
        <w:right w:val="none" w:sz="0" w:space="0" w:color="auto"/>
      </w:divBdr>
      <w:divsChild>
        <w:div w:id="884171457">
          <w:marLeft w:val="0"/>
          <w:marRight w:val="0"/>
          <w:marTop w:val="0"/>
          <w:marBottom w:val="0"/>
          <w:divBdr>
            <w:top w:val="none" w:sz="0" w:space="0" w:color="auto"/>
            <w:left w:val="none" w:sz="0" w:space="0" w:color="auto"/>
            <w:bottom w:val="none" w:sz="0" w:space="0" w:color="auto"/>
            <w:right w:val="none" w:sz="0" w:space="0" w:color="auto"/>
          </w:divBdr>
        </w:div>
      </w:divsChild>
    </w:div>
    <w:div w:id="1130826603">
      <w:bodyDiv w:val="1"/>
      <w:marLeft w:val="0"/>
      <w:marRight w:val="0"/>
      <w:marTop w:val="0"/>
      <w:marBottom w:val="0"/>
      <w:divBdr>
        <w:top w:val="none" w:sz="0" w:space="0" w:color="auto"/>
        <w:left w:val="none" w:sz="0" w:space="0" w:color="auto"/>
        <w:bottom w:val="none" w:sz="0" w:space="0" w:color="auto"/>
        <w:right w:val="none" w:sz="0" w:space="0" w:color="auto"/>
      </w:divBdr>
      <w:divsChild>
        <w:div w:id="767428927">
          <w:marLeft w:val="0"/>
          <w:marRight w:val="0"/>
          <w:marTop w:val="0"/>
          <w:marBottom w:val="0"/>
          <w:divBdr>
            <w:top w:val="none" w:sz="0" w:space="0" w:color="auto"/>
            <w:left w:val="none" w:sz="0" w:space="0" w:color="auto"/>
            <w:bottom w:val="none" w:sz="0" w:space="0" w:color="auto"/>
            <w:right w:val="none" w:sz="0" w:space="0" w:color="auto"/>
          </w:divBdr>
        </w:div>
      </w:divsChild>
    </w:div>
    <w:div w:id="1165247005">
      <w:bodyDiv w:val="1"/>
      <w:marLeft w:val="0"/>
      <w:marRight w:val="0"/>
      <w:marTop w:val="0"/>
      <w:marBottom w:val="0"/>
      <w:divBdr>
        <w:top w:val="none" w:sz="0" w:space="0" w:color="auto"/>
        <w:left w:val="none" w:sz="0" w:space="0" w:color="auto"/>
        <w:bottom w:val="none" w:sz="0" w:space="0" w:color="auto"/>
        <w:right w:val="none" w:sz="0" w:space="0" w:color="auto"/>
      </w:divBdr>
      <w:divsChild>
        <w:div w:id="952784604">
          <w:marLeft w:val="0"/>
          <w:marRight w:val="0"/>
          <w:marTop w:val="0"/>
          <w:marBottom w:val="0"/>
          <w:divBdr>
            <w:top w:val="none" w:sz="0" w:space="0" w:color="auto"/>
            <w:left w:val="none" w:sz="0" w:space="0" w:color="auto"/>
            <w:bottom w:val="none" w:sz="0" w:space="0" w:color="auto"/>
            <w:right w:val="none" w:sz="0" w:space="0" w:color="auto"/>
          </w:divBdr>
          <w:divsChild>
            <w:div w:id="62026715">
              <w:marLeft w:val="0"/>
              <w:marRight w:val="0"/>
              <w:marTop w:val="0"/>
              <w:marBottom w:val="0"/>
              <w:divBdr>
                <w:top w:val="none" w:sz="0" w:space="0" w:color="auto"/>
                <w:left w:val="none" w:sz="0" w:space="0" w:color="auto"/>
                <w:bottom w:val="none" w:sz="0" w:space="0" w:color="auto"/>
                <w:right w:val="none" w:sz="0" w:space="0" w:color="auto"/>
              </w:divBdr>
            </w:div>
            <w:div w:id="275677041">
              <w:marLeft w:val="0"/>
              <w:marRight w:val="0"/>
              <w:marTop w:val="0"/>
              <w:marBottom w:val="0"/>
              <w:divBdr>
                <w:top w:val="none" w:sz="0" w:space="0" w:color="auto"/>
                <w:left w:val="none" w:sz="0" w:space="0" w:color="auto"/>
                <w:bottom w:val="none" w:sz="0" w:space="0" w:color="auto"/>
                <w:right w:val="none" w:sz="0" w:space="0" w:color="auto"/>
              </w:divBdr>
            </w:div>
            <w:div w:id="453401270">
              <w:marLeft w:val="0"/>
              <w:marRight w:val="0"/>
              <w:marTop w:val="0"/>
              <w:marBottom w:val="0"/>
              <w:divBdr>
                <w:top w:val="none" w:sz="0" w:space="0" w:color="auto"/>
                <w:left w:val="none" w:sz="0" w:space="0" w:color="auto"/>
                <w:bottom w:val="none" w:sz="0" w:space="0" w:color="auto"/>
                <w:right w:val="none" w:sz="0" w:space="0" w:color="auto"/>
              </w:divBdr>
            </w:div>
            <w:div w:id="607857878">
              <w:marLeft w:val="0"/>
              <w:marRight w:val="0"/>
              <w:marTop w:val="0"/>
              <w:marBottom w:val="0"/>
              <w:divBdr>
                <w:top w:val="none" w:sz="0" w:space="0" w:color="auto"/>
                <w:left w:val="none" w:sz="0" w:space="0" w:color="auto"/>
                <w:bottom w:val="none" w:sz="0" w:space="0" w:color="auto"/>
                <w:right w:val="none" w:sz="0" w:space="0" w:color="auto"/>
              </w:divBdr>
            </w:div>
            <w:div w:id="13496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2202">
      <w:bodyDiv w:val="1"/>
      <w:marLeft w:val="0"/>
      <w:marRight w:val="0"/>
      <w:marTop w:val="0"/>
      <w:marBottom w:val="0"/>
      <w:divBdr>
        <w:top w:val="none" w:sz="0" w:space="0" w:color="auto"/>
        <w:left w:val="none" w:sz="0" w:space="0" w:color="auto"/>
        <w:bottom w:val="none" w:sz="0" w:space="0" w:color="auto"/>
        <w:right w:val="none" w:sz="0" w:space="0" w:color="auto"/>
      </w:divBdr>
      <w:divsChild>
        <w:div w:id="1954359311">
          <w:marLeft w:val="0"/>
          <w:marRight w:val="0"/>
          <w:marTop w:val="0"/>
          <w:marBottom w:val="0"/>
          <w:divBdr>
            <w:top w:val="none" w:sz="0" w:space="0" w:color="auto"/>
            <w:left w:val="none" w:sz="0" w:space="0" w:color="auto"/>
            <w:bottom w:val="none" w:sz="0" w:space="0" w:color="auto"/>
            <w:right w:val="none" w:sz="0" w:space="0" w:color="auto"/>
          </w:divBdr>
        </w:div>
      </w:divsChild>
    </w:div>
    <w:div w:id="1911689617">
      <w:bodyDiv w:val="1"/>
      <w:marLeft w:val="0"/>
      <w:marRight w:val="0"/>
      <w:marTop w:val="0"/>
      <w:marBottom w:val="0"/>
      <w:divBdr>
        <w:top w:val="none" w:sz="0" w:space="0" w:color="auto"/>
        <w:left w:val="none" w:sz="0" w:space="0" w:color="auto"/>
        <w:bottom w:val="none" w:sz="0" w:space="0" w:color="auto"/>
        <w:right w:val="none" w:sz="0" w:space="0" w:color="auto"/>
      </w:divBdr>
      <w:divsChild>
        <w:div w:id="118405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r.org/~/media/ACR/Documents/PDF/Membership/ACR%20Fellowship/acr_fellowship_guide.pdf" TargetMode="External"/><Relationship Id="rId3" Type="http://schemas.microsoft.com/office/2007/relationships/stylesWithEffects" Target="stylesWithEffects.xml"/><Relationship Id="rId7" Type="http://schemas.openxmlformats.org/officeDocument/2006/relationships/image" Target="cid:image001.jpg@01CCEA47.C707DA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r.org/fellowship" TargetMode="External"/><Relationship Id="rId4" Type="http://schemas.openxmlformats.org/officeDocument/2006/relationships/settings" Target="settings.xml"/><Relationship Id="rId9" Type="http://schemas.openxmlformats.org/officeDocument/2006/relationships/hyperlink" Target="mailto:jpbaird@a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FAQs of ACR Fellowship</vt:lpstr>
    </vt:vector>
  </TitlesOfParts>
  <Company>Clinical Radiologists, PC</Company>
  <LinksUpToDate>false</LinksUpToDate>
  <CharactersWithSpaces>3962</CharactersWithSpaces>
  <SharedDoc>false</SharedDoc>
  <HLinks>
    <vt:vector size="24" baseType="variant">
      <vt:variant>
        <vt:i4>3145839</vt:i4>
      </vt:variant>
      <vt:variant>
        <vt:i4>9</vt:i4>
      </vt:variant>
      <vt:variant>
        <vt:i4>0</vt:i4>
      </vt:variant>
      <vt:variant>
        <vt:i4>5</vt:i4>
      </vt:variant>
      <vt:variant>
        <vt:lpwstr>http://www.acr.org/</vt:lpwstr>
      </vt:variant>
      <vt:variant>
        <vt:lpwstr/>
      </vt:variant>
      <vt:variant>
        <vt:i4>8192084</vt:i4>
      </vt:variant>
      <vt:variant>
        <vt:i4>6</vt:i4>
      </vt:variant>
      <vt:variant>
        <vt:i4>0</vt:i4>
      </vt:variant>
      <vt:variant>
        <vt:i4>5</vt:i4>
      </vt:variant>
      <vt:variant>
        <vt:lpwstr>mailto:csf@clinicalrad.com</vt:lpwstr>
      </vt:variant>
      <vt:variant>
        <vt:lpwstr/>
      </vt:variant>
      <vt:variant>
        <vt:i4>8126550</vt:i4>
      </vt:variant>
      <vt:variant>
        <vt:i4>3</vt:i4>
      </vt:variant>
      <vt:variant>
        <vt:i4>0</vt:i4>
      </vt:variant>
      <vt:variant>
        <vt:i4>5</vt:i4>
      </vt:variant>
      <vt:variant>
        <vt:lpwstr>mailto:jpbaird@acr.org</vt:lpwstr>
      </vt:variant>
      <vt:variant>
        <vt:lpwstr/>
      </vt:variant>
      <vt:variant>
        <vt:i4>6815842</vt:i4>
      </vt:variant>
      <vt:variant>
        <vt:i4>0</vt:i4>
      </vt:variant>
      <vt:variant>
        <vt:i4>0</vt:i4>
      </vt:variant>
      <vt:variant>
        <vt:i4>5</vt:i4>
      </vt:variant>
      <vt:variant>
        <vt:lpwstr>http://www.acr.org/MainMenuCategories/about_us/awards_honors/ACRFellowship.aspx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FAQs of ACR Fellowship</dc:title>
  <dc:creator>Cassandra Foens MD</dc:creator>
  <cp:lastModifiedBy>Trevor Soares</cp:lastModifiedBy>
  <cp:revision>2</cp:revision>
  <cp:lastPrinted>2009-12-12T14:43:00Z</cp:lastPrinted>
  <dcterms:created xsi:type="dcterms:W3CDTF">2012-06-04T12:17:00Z</dcterms:created>
  <dcterms:modified xsi:type="dcterms:W3CDTF">2012-06-04T12:17:00Z</dcterms:modified>
</cp:coreProperties>
</file>